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bookmarkStart w:name="_Toc3462449" w:displacedByCustomXml="next" w:id="0"/>
    <w:sdt>
      <w:sdtPr>
        <w:id w:val="1943882135"/>
        <w:docPartObj>
          <w:docPartGallery w:val="Cover Pages"/>
          <w:docPartUnique/>
        </w:docPartObj>
      </w:sdtPr>
      <w:sdtEndPr>
        <w:rPr>
          <w:rFonts w:ascii="Arial" w:hAnsi="Arial" w:cs="Arial"/>
          <w:color w:val="000000" w:themeColor="text1"/>
          <w:sz w:val="36"/>
        </w:rPr>
      </w:sdtEndPr>
      <w:sdtContent>
        <w:p w:rsidRPr="00091652" w:rsidR="00091652" w:rsidP="00091652" w:rsidRDefault="00327EFC" w14:paraId="28C8AE5B" w14:textId="4A88DC96">
          <w:pPr>
            <w:rPr>
              <w:szCs w:val="24"/>
            </w:rPr>
          </w:pPr>
          <w:r>
            <w:rPr>
              <w:noProof/>
            </w:rPr>
            <mc:AlternateContent>
              <mc:Choice Requires="wpg">
                <w:drawing>
                  <wp:anchor distT="0" distB="0" distL="114300" distR="114300" simplePos="0" relativeHeight="251674112" behindDoc="1" locked="0" layoutInCell="1" allowOverlap="1" wp14:anchorId="14399200" wp14:editId="41B9418C">
                    <wp:simplePos x="0" y="0"/>
                    <wp:positionH relativeFrom="page">
                      <wp:posOffset>603885</wp:posOffset>
                    </wp:positionH>
                    <wp:positionV relativeFrom="page">
                      <wp:posOffset>349250</wp:posOffset>
                    </wp:positionV>
                    <wp:extent cx="6864350" cy="7065010"/>
                    <wp:effectExtent l="0" t="0" r="5715" b="0"/>
                    <wp:wrapNone/>
                    <wp:docPr id="193" name="Groupe 193"/>
                    <wp:cNvGraphicFramePr/>
                    <a:graphic xmlns:a="http://schemas.openxmlformats.org/drawingml/2006/main">
                      <a:graphicData uri="http://schemas.microsoft.com/office/word/2010/wordprocessingGroup">
                        <wpg:wgp>
                          <wpg:cNvGrpSpPr/>
                          <wpg:grpSpPr>
                            <a:xfrm>
                              <a:off x="0" y="0"/>
                              <a:ext cx="6864350" cy="7065010"/>
                              <a:chOff x="0" y="0"/>
                              <a:chExt cx="6864824" cy="7065010"/>
                            </a:xfrm>
                          </wpg:grpSpPr>
                          <wps:wsp>
                            <wps:cNvPr id="194" name="Rectangle 194"/>
                            <wps:cNvSpPr/>
                            <wps:spPr>
                              <a:xfrm>
                                <a:off x="0" y="0"/>
                                <a:ext cx="6858000" cy="1371600"/>
                              </a:xfrm>
                              <a:prstGeom prst="rect">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3705308"/>
                                <a:ext cx="6858000" cy="3359702"/>
                              </a:xfrm>
                              <a:prstGeom prst="rect">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lang w:val="fr-CA"/>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Pr="000B5AD1" w:rsidR="000B5AD1" w:rsidRDefault="00091652" w14:paraId="617432A0" w14:textId="7F2ED29D">
                                      <w:pPr>
                                        <w:pStyle w:val="Sansinterligne"/>
                                        <w:spacing w:before="120"/>
                                        <w:jc w:val="center"/>
                                        <w:rPr>
                                          <w:color w:val="FFFFFF" w:themeColor="background1"/>
                                          <w:lang w:val="fr-CA"/>
                                        </w:rPr>
                                      </w:pPr>
                                      <w:r w:rsidRPr="00091652">
                                        <w:rPr>
                                          <w:color w:val="FFFFFF" w:themeColor="background1"/>
                                          <w:sz w:val="36"/>
                                          <w:szCs w:val="36"/>
                                          <w:lang w:val="fr-CA"/>
                                        </w:rPr>
                                        <w:t>CENTRE DE PÉDAGOGIE UNIVERSITAIRE</w:t>
                                      </w:r>
                                    </w:p>
                                  </w:sdtContent>
                                </w:sdt>
                                <w:p w:rsidRPr="000B5AD1" w:rsidR="000B5AD1" w:rsidRDefault="0052256D" w14:paraId="41C712DF" w14:textId="3232F54E">
                                  <w:pPr>
                                    <w:pStyle w:val="Sansinterligne"/>
                                    <w:spacing w:before="120"/>
                                    <w:jc w:val="center"/>
                                    <w:rPr>
                                      <w:color w:val="FFFFFF" w:themeColor="background1"/>
                                      <w:lang w:val="fr-CA"/>
                                    </w:rPr>
                                  </w:pPr>
                                  <w:sdt>
                                    <w:sdtPr>
                                      <w:rPr>
                                        <w:caps/>
                                        <w:color w:val="FFFFFF" w:themeColor="background1"/>
                                        <w:sz w:val="24"/>
                                        <w:szCs w:val="24"/>
                                        <w:lang w:val="fr-CA"/>
                                      </w:rPr>
                                      <w:alias w:val="Société"/>
                                      <w:tag w:val=""/>
                                      <w:id w:val="1618182777"/>
                                      <w:dataBinding w:prefixMappings="xmlns:ns0='http://schemas.openxmlformats.org/officeDocument/2006/extended-properties' " w:xpath="/ns0:Properties[1]/ns0:Company[1]" w:storeItemID="{6668398D-A668-4E3E-A5EB-62B293D839F1}"/>
                                      <w:text/>
                                    </w:sdtPr>
                                    <w:sdtEndPr/>
                                    <w:sdtContent>
                                      <w:r w:rsidRPr="00091652" w:rsidR="00091652">
                                        <w:rPr>
                                          <w:caps/>
                                          <w:color w:val="FFFFFF" w:themeColor="background1"/>
                                          <w:sz w:val="24"/>
                                          <w:szCs w:val="24"/>
                                          <w:lang w:val="fr-CA"/>
                                        </w:rPr>
                                        <w:t>UNIVERSITÉ DE MONTRÉAL</w:t>
                                      </w:r>
                                    </w:sdtContent>
                                  </w:sdt>
                                  <w:r w:rsidRPr="00091652" w:rsidR="000B5AD1">
                                    <w:rPr>
                                      <w:color w:val="FFFFFF" w:themeColor="background1"/>
                                      <w:sz w:val="18"/>
                                      <w:szCs w:val="18"/>
                                      <w:lang w:val="fr-CA"/>
                                    </w:rPr>
                                    <w:t>  </w:t>
                                  </w:r>
                                  <w:r w:rsidRPr="00091652" w:rsidR="000B5AD1">
                                    <w:rPr>
                                      <w:color w:val="FFFFFF" w:themeColor="background1"/>
                                      <w:sz w:val="18"/>
                                      <w:szCs w:val="18"/>
                                      <w:lang w:val="fr-CA"/>
                                    </w:rPr>
                                    <w:br/>
                                  </w:r>
                                  <w:sdt>
                                    <w:sdtPr>
                                      <w:rPr>
                                        <w:color w:val="FFFFFF" w:themeColor="background1"/>
                                        <w:lang w:val="fr-CA"/>
                                      </w:rPr>
                                      <w:alias w:val="Adresse"/>
                                      <w:tag w:val=""/>
                                      <w:id w:val="-253358678"/>
                                      <w:dataBinding w:prefixMappings="xmlns:ns0='http://schemas.microsoft.com/office/2006/coverPageProps' " w:xpath="/ns0:CoverPageProperties[1]/ns0:CompanyAddress[1]" w:storeItemID="{55AF091B-3C7A-41E3-B477-F2FDAA23CFDA}"/>
                                      <w:text/>
                                    </w:sdtPr>
                                    <w:sdtEndPr/>
                                    <w:sdtContent>
                                      <w:r w:rsidR="00E331E1">
                                        <w:rPr>
                                          <w:color w:val="FFFFFF" w:themeColor="background1"/>
                                          <w:lang w:val="fr-CA"/>
                                        </w:rPr>
                                        <w:t>JUIN</w:t>
                                      </w:r>
                                      <w:r w:rsidR="000B5AD1">
                                        <w:rPr>
                                          <w:color w:val="FFFFFF" w:themeColor="background1"/>
                                          <w:lang w:val="fr-CA"/>
                                        </w:rPr>
                                        <w:t xml:space="preserve"> 2020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eastAsiaTheme="majorEastAsia" w:cstheme="majorBidi"/>
                                      <w:b/>
                                      <w:bCs/>
                                      <w:caps/>
                                      <w:color w:val="1970C1"/>
                                      <w:sz w:val="160"/>
                                      <w:szCs w:val="160"/>
                                      <w:lang w:val="fr-CA"/>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Pr="00091652" w:rsidR="000B5AD1" w:rsidRDefault="00327EFC" w14:paraId="0D2BBA53" w14:textId="6E2CC626">
                                      <w:pPr>
                                        <w:pStyle w:val="Sansinterligne"/>
                                        <w:jc w:val="center"/>
                                        <w:rPr>
                                          <w:rFonts w:asciiTheme="majorHAnsi" w:hAnsiTheme="majorHAnsi" w:eastAsiaTheme="majorEastAsia" w:cstheme="majorBidi"/>
                                          <w:b/>
                                          <w:bCs/>
                                          <w:caps/>
                                          <w:color w:val="1970C1"/>
                                          <w:sz w:val="160"/>
                                          <w:szCs w:val="160"/>
                                          <w:lang w:val="fr-CA"/>
                                        </w:rPr>
                                      </w:pPr>
                                      <w:r>
                                        <w:rPr>
                                          <w:rFonts w:asciiTheme="majorHAnsi" w:hAnsiTheme="majorHAnsi" w:eastAsiaTheme="majorEastAsia" w:cstheme="majorBidi"/>
                                          <w:b/>
                                          <w:bCs/>
                                          <w:caps/>
                                          <w:color w:val="1970C1"/>
                                          <w:sz w:val="160"/>
                                          <w:szCs w:val="160"/>
                                          <w:lang w:val="fr-CA"/>
                                        </w:rPr>
                                        <w:t>MÉTHODES PÉDAGOGIQUES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e 193" style="position:absolute;margin-left:47.55pt;margin-top:27.5pt;width:540.5pt;height:556.3pt;z-index:-251642368;mso-width-percent:882;mso-position-horizontal-relative:page;mso-position-vertical-relative:page;mso-width-percent:882" coordsize="68648,70650" o:spid="_x0000_s1026" w14:anchorId="14399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">
                    <v:rect id="Rectangle 194" style="position:absolute;width:68580;height:13716;visibility:visible;mso-wrap-style:square;v-text-anchor:middle" o:spid="_x0000_s1027" fillcolor="#1970c1"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"/>
                    <v:rect id="Rectangle 195" style="position:absolute;top:37053;width:68580;height:33597;visibility:visible;mso-wrap-style:square;v-text-anchor:bottom" o:spid="_x0000_s1028" fillcolor="#1970c1"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">
                      <v:textbox inset="36pt,57.6pt,36pt,36pt">
                        <w:txbxContent>
                          <w:sdt>
                            <w:sdtPr>
                              <w:rPr>
                                <w:color w:val="FFFFFF" w:themeColor="background1"/>
                                <w:sz w:val="36"/>
                                <w:szCs w:val="36"/>
                                <w:lang w:val="fr-CA"/>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Pr="000B5AD1" w:rsidR="000B5AD1" w:rsidRDefault="00091652" w14:paraId="617432A0" w14:textId="7F2ED29D">
                                <w:pPr>
                                  <w:pStyle w:val="Sansinterligne"/>
                                  <w:spacing w:before="120"/>
                                  <w:jc w:val="center"/>
                                  <w:rPr>
                                    <w:color w:val="FFFFFF" w:themeColor="background1"/>
                                    <w:lang w:val="fr-CA"/>
                                  </w:rPr>
                                </w:pPr>
                                <w:r w:rsidRPr="00091652">
                                  <w:rPr>
                                    <w:color w:val="FFFFFF" w:themeColor="background1"/>
                                    <w:sz w:val="36"/>
                                    <w:szCs w:val="36"/>
                                    <w:lang w:val="fr-CA"/>
                                  </w:rPr>
                                  <w:t>CENTRE DE PÉDAGOGIE UNIVERSITAIRE</w:t>
                                </w:r>
                              </w:p>
                            </w:sdtContent>
                          </w:sdt>
                          <w:p w:rsidRPr="000B5AD1" w:rsidR="000B5AD1" w:rsidRDefault="0052256D" w14:paraId="41C712DF" w14:textId="3232F54E">
                            <w:pPr>
                              <w:pStyle w:val="Sansinterligne"/>
                              <w:spacing w:before="120"/>
                              <w:jc w:val="center"/>
                              <w:rPr>
                                <w:color w:val="FFFFFF" w:themeColor="background1"/>
                                <w:lang w:val="fr-CA"/>
                              </w:rPr>
                            </w:pPr>
                            <w:sdt>
                              <w:sdtPr>
                                <w:rPr>
                                  <w:caps/>
                                  <w:color w:val="FFFFFF" w:themeColor="background1"/>
                                  <w:sz w:val="24"/>
                                  <w:szCs w:val="24"/>
                                  <w:lang w:val="fr-CA"/>
                                </w:rPr>
                                <w:alias w:val="Société"/>
                                <w:tag w:val=""/>
                                <w:id w:val="1618182777"/>
                                <w:dataBinding w:prefixMappings="xmlns:ns0='http://schemas.openxmlformats.org/officeDocument/2006/extended-properties' " w:xpath="/ns0:Properties[1]/ns0:Company[1]" w:storeItemID="{6668398D-A668-4E3E-A5EB-62B293D839F1}"/>
                                <w:text/>
                              </w:sdtPr>
                              <w:sdtEndPr/>
                              <w:sdtContent>
                                <w:r w:rsidRPr="00091652" w:rsidR="00091652">
                                  <w:rPr>
                                    <w:caps/>
                                    <w:color w:val="FFFFFF" w:themeColor="background1"/>
                                    <w:sz w:val="24"/>
                                    <w:szCs w:val="24"/>
                                    <w:lang w:val="fr-CA"/>
                                  </w:rPr>
                                  <w:t>UNIVERSITÉ DE MONTRÉAL</w:t>
                                </w:r>
                              </w:sdtContent>
                            </w:sdt>
                            <w:r w:rsidRPr="00091652" w:rsidR="000B5AD1">
                              <w:rPr>
                                <w:color w:val="FFFFFF" w:themeColor="background1"/>
                                <w:sz w:val="18"/>
                                <w:szCs w:val="18"/>
                                <w:lang w:val="fr-CA"/>
                              </w:rPr>
                              <w:t>  </w:t>
                            </w:r>
                            <w:r w:rsidRPr="00091652" w:rsidR="000B5AD1">
                              <w:rPr>
                                <w:color w:val="FFFFFF" w:themeColor="background1"/>
                                <w:sz w:val="18"/>
                                <w:szCs w:val="18"/>
                                <w:lang w:val="fr-CA"/>
                              </w:rPr>
                              <w:br/>
                            </w:r>
                            <w:sdt>
                              <w:sdtPr>
                                <w:rPr>
                                  <w:color w:val="FFFFFF" w:themeColor="background1"/>
                                  <w:lang w:val="fr-CA"/>
                                </w:rPr>
                                <w:alias w:val="Adresse"/>
                                <w:tag w:val=""/>
                                <w:id w:val="-253358678"/>
                                <w:dataBinding w:prefixMappings="xmlns:ns0='http://schemas.microsoft.com/office/2006/coverPageProps' " w:xpath="/ns0:CoverPageProperties[1]/ns0:CompanyAddress[1]" w:storeItemID="{55AF091B-3C7A-41E3-B477-F2FDAA23CFDA}"/>
                                <w:text/>
                              </w:sdtPr>
                              <w:sdtEndPr/>
                              <w:sdtContent>
                                <w:r w:rsidR="00E331E1">
                                  <w:rPr>
                                    <w:color w:val="FFFFFF" w:themeColor="background1"/>
                                    <w:lang w:val="fr-CA"/>
                                  </w:rPr>
                                  <w:t>JUIN</w:t>
                                </w:r>
                                <w:r w:rsidR="000B5AD1">
                                  <w:rPr>
                                    <w:color w:val="FFFFFF" w:themeColor="background1"/>
                                    <w:lang w:val="fr-CA"/>
                                  </w:rPr>
                                  <w:t xml:space="preserve"> 2020</w:t>
                                </w:r>
                              </w:sdtContent>
                            </w:sdt>
                          </w:p>
                        </w:txbxContent>
                      </v:textbox>
                    </v:rect>
                    <v:shapetype id="_x0000_t202" coordsize="21600,21600" o:spt="202" path="m,l,21600r21600,l21600,xe">
                      <v:stroke joinstyle="miter"/>
                      <v:path gradientshapeok="t" o:connecttype="rect"/>
                    </v:shapetype>
                    <v:shape id="Zone de texte 196" style="position:absolute;left:68;top:13716;width:68580;height:27227;visibility:visible;mso-wrap-style:square;v-text-anchor:middle" o:spid="_x0000_s1029" fillcolor="white [3212]"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v:textbox inset="36pt,7.2pt,36pt,7.2pt">
                        <w:txbxContent>
                          <w:sdt>
                            <w:sdtPr>
                              <w:rPr>
                                <w:rFonts w:asciiTheme="majorHAnsi" w:hAnsiTheme="majorHAnsi" w:eastAsiaTheme="majorEastAsia" w:cstheme="majorBidi"/>
                                <w:b/>
                                <w:bCs/>
                                <w:caps/>
                                <w:color w:val="1970C1"/>
                                <w:sz w:val="160"/>
                                <w:szCs w:val="160"/>
                                <w:lang w:val="fr-CA"/>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Pr="00091652" w:rsidR="000B5AD1" w:rsidRDefault="00327EFC" w14:paraId="0D2BBA53" w14:textId="6E2CC626">
                                <w:pPr>
                                  <w:pStyle w:val="Sansinterligne"/>
                                  <w:jc w:val="center"/>
                                  <w:rPr>
                                    <w:rFonts w:asciiTheme="majorHAnsi" w:hAnsiTheme="majorHAnsi" w:eastAsiaTheme="majorEastAsia" w:cstheme="majorBidi"/>
                                    <w:b/>
                                    <w:bCs/>
                                    <w:caps/>
                                    <w:color w:val="1970C1"/>
                                    <w:sz w:val="160"/>
                                    <w:szCs w:val="160"/>
                                    <w:lang w:val="fr-CA"/>
                                  </w:rPr>
                                </w:pPr>
                                <w:r>
                                  <w:rPr>
                                    <w:rFonts w:asciiTheme="majorHAnsi" w:hAnsiTheme="majorHAnsi" w:eastAsiaTheme="majorEastAsia" w:cstheme="majorBidi"/>
                                    <w:b/>
                                    <w:bCs/>
                                    <w:caps/>
                                    <w:color w:val="1970C1"/>
                                    <w:sz w:val="160"/>
                                    <w:szCs w:val="160"/>
                                    <w:lang w:val="fr-CA"/>
                                  </w:rPr>
                                  <w:t>MÉTHODES PÉDAGOGIQUES</w:t>
                                </w:r>
                              </w:p>
                            </w:sdtContent>
                          </w:sdt>
                        </w:txbxContent>
                      </v:textbox>
                    </v:shape>
                    <w10:wrap anchorx="page" anchory="page"/>
                  </v:group>
                </w:pict>
              </mc:Fallback>
            </mc:AlternateContent>
          </w:r>
          <w:r w:rsidRPr="00091652" w:rsidR="00091652">
            <w:rPr>
              <w:szCs w:val="24"/>
            </w:rPr>
            <w:t> </w:t>
          </w:r>
        </w:p>
        <w:p w:rsidR="000B5AD1" w:rsidRDefault="000B5AD1" w14:paraId="6197B64D" w14:textId="447B556C"/>
        <w:p w:rsidR="000B5AD1" w:rsidRDefault="00091652" w14:paraId="0715B780" w14:textId="05981E64">
          <w:pPr>
            <w:rPr>
              <w:rFonts w:ascii="Arial" w:hAnsi="Arial" w:cs="Arial"/>
              <w:b/>
              <w:color w:val="000000" w:themeColor="text1"/>
              <w:sz w:val="36"/>
            </w:rPr>
          </w:pPr>
          <w:r w:rsidRPr="00091652">
            <w:rPr>
              <w:noProof/>
            </w:rPr>
            <w:drawing>
              <wp:anchor distT="0" distB="0" distL="114300" distR="114300" simplePos="0" relativeHeight="251675136" behindDoc="0" locked="0" layoutInCell="1" allowOverlap="1" wp14:anchorId="1A5ACF20" wp14:editId="6B2BB1F8">
                <wp:simplePos x="0" y="0"/>
                <wp:positionH relativeFrom="column">
                  <wp:posOffset>4058497</wp:posOffset>
                </wp:positionH>
                <wp:positionV relativeFrom="paragraph">
                  <wp:posOffset>4271535</wp:posOffset>
                </wp:positionV>
                <wp:extent cx="889200" cy="8208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AD1">
            <w:rPr>
              <w:rFonts w:ascii="Arial" w:hAnsi="Arial" w:cs="Arial"/>
              <w:color w:val="000000" w:themeColor="text1"/>
              <w:sz w:val="36"/>
            </w:rPr>
            <w:br w:type="page"/>
          </w:r>
        </w:p>
      </w:sdtContent>
    </w:sdt>
    <w:p w:rsidR="008C0C3F" w:rsidP="0079127D" w:rsidRDefault="008C0C3F" w14:paraId="5E7CD758" w14:textId="77777777">
      <w:pPr>
        <w:pStyle w:val="Titre2"/>
        <w:jc w:val="left"/>
        <w:rPr>
          <w:rFonts w:ascii="Arial" w:hAnsi="Arial" w:cs="Arial"/>
          <w:color w:val="000000" w:themeColor="text1"/>
          <w:sz w:val="36"/>
        </w:rPr>
        <w:sectPr w:rsidR="008C0C3F" w:rsidSect="000B5AD1">
          <w:headerReference w:type="default" r:id="rId13"/>
          <w:footerReference w:type="default" r:id="rId14"/>
          <w:footerReference w:type="first" r:id="rId15"/>
          <w:pgSz w:w="15840" w:h="12240" w:orient="landscape" w:code="1"/>
          <w:pgMar w:top="1021" w:right="799" w:bottom="1021" w:left="720" w:header="737" w:footer="680" w:gutter="0"/>
          <w:pgNumType w:fmt="upperRoman" w:start="0"/>
          <w:cols w:space="720"/>
          <w:titlePg/>
          <w:docGrid w:linePitch="360"/>
        </w:sectPr>
      </w:pPr>
    </w:p>
    <w:bookmarkEnd w:id="0"/>
    <w:p w:rsidRPr="002F6A9E" w:rsidR="00404E75" w:rsidP="0079127D" w:rsidRDefault="00327EFC" w14:paraId="7EAF22E7" w14:textId="136A8C84">
      <w:pPr>
        <w:pStyle w:val="Corpsdetexte"/>
        <w:spacing w:after="120"/>
        <w:outlineLvl w:val="1"/>
        <w:rPr>
          <w:rFonts w:ascii="Arial" w:hAnsi="Arial" w:cs="Arial"/>
          <w:color w:val="000000" w:themeColor="text1"/>
          <w:sz w:val="36"/>
        </w:rPr>
      </w:pPr>
      <w:r>
        <w:rPr>
          <w:rFonts w:ascii="Arial" w:hAnsi="Arial" w:cs="Arial"/>
          <w:color w:val="000000" w:themeColor="text1"/>
          <w:sz w:val="36"/>
        </w:rPr>
        <w:lastRenderedPageBreak/>
        <w:t xml:space="preserve">Quelles méthodes </w:t>
      </w:r>
      <w:r w:rsidR="00F019A8">
        <w:rPr>
          <w:rFonts w:ascii="Arial" w:hAnsi="Arial" w:cs="Arial"/>
          <w:color w:val="000000" w:themeColor="text1"/>
          <w:sz w:val="36"/>
        </w:rPr>
        <w:t xml:space="preserve">pédagogiques </w:t>
      </w:r>
      <w:r>
        <w:rPr>
          <w:rFonts w:ascii="Arial" w:hAnsi="Arial" w:cs="Arial"/>
          <w:color w:val="000000" w:themeColor="text1"/>
          <w:sz w:val="36"/>
        </w:rPr>
        <w:t>choisir ?</w:t>
      </w:r>
    </w:p>
    <w:p w:rsidR="00BB1AB6" w:rsidP="00A009D1" w:rsidRDefault="00F019A8" w14:paraId="4BBA4B88" w14:textId="3064F67B">
      <w:pPr>
        <w:spacing w:before="60" w:after="120" w:line="280" w:lineRule="exact"/>
        <w:rPr>
          <w:rFonts w:ascii="Arial" w:hAnsi="Arial" w:cs="Arial"/>
          <w:bCs/>
          <w:sz w:val="20"/>
          <w:szCs w:val="18"/>
          <w:lang w:val="fr-FR" w:eastAsia="fr-FR"/>
        </w:rPr>
      </w:pPr>
      <w:r>
        <w:rPr>
          <w:rFonts w:ascii="Arial" w:hAnsi="Arial" w:cs="Arial"/>
          <w:bCs/>
          <w:sz w:val="20"/>
          <w:szCs w:val="18"/>
          <w:lang w:val="fr-FR" w:eastAsia="fr-FR"/>
        </w:rPr>
        <w:t>Les tableaux qui suivent vous présente</w:t>
      </w:r>
      <w:r w:rsidR="0023625F">
        <w:rPr>
          <w:rFonts w:ascii="Arial" w:hAnsi="Arial" w:cs="Arial"/>
          <w:bCs/>
          <w:sz w:val="20"/>
          <w:szCs w:val="18"/>
          <w:lang w:val="fr-FR" w:eastAsia="fr-FR"/>
        </w:rPr>
        <w:t>nt</w:t>
      </w:r>
      <w:r w:rsidRPr="00A03AAD" w:rsidR="00404E75">
        <w:rPr>
          <w:rFonts w:ascii="Arial" w:hAnsi="Arial" w:cs="Arial"/>
          <w:bCs/>
          <w:sz w:val="20"/>
          <w:szCs w:val="18"/>
          <w:lang w:val="fr-FR" w:eastAsia="fr-FR"/>
        </w:rPr>
        <w:t xml:space="preserve"> </w:t>
      </w:r>
      <w:r w:rsidR="002E7366">
        <w:rPr>
          <w:rFonts w:ascii="Arial" w:hAnsi="Arial" w:cs="Arial"/>
          <w:bCs/>
          <w:sz w:val="20"/>
          <w:szCs w:val="18"/>
          <w:lang w:val="fr-FR" w:eastAsia="fr-FR"/>
        </w:rPr>
        <w:t>16</w:t>
      </w:r>
      <w:r w:rsidR="00404E75">
        <w:rPr>
          <w:rFonts w:ascii="Arial" w:hAnsi="Arial" w:cs="Arial"/>
          <w:bCs/>
          <w:sz w:val="20"/>
          <w:szCs w:val="18"/>
          <w:lang w:val="fr-FR" w:eastAsia="fr-FR"/>
        </w:rPr>
        <w:t xml:space="preserve"> </w:t>
      </w:r>
      <w:r w:rsidRPr="00A03AAD" w:rsidR="00404E75">
        <w:rPr>
          <w:rFonts w:ascii="Arial" w:hAnsi="Arial" w:cs="Arial"/>
          <w:bCs/>
          <w:sz w:val="20"/>
          <w:szCs w:val="18"/>
          <w:lang w:val="fr-FR" w:eastAsia="fr-FR"/>
        </w:rPr>
        <w:t xml:space="preserve">méthodes </w:t>
      </w:r>
      <w:r w:rsidR="00F03C9C">
        <w:rPr>
          <w:rFonts w:ascii="Arial" w:hAnsi="Arial" w:cs="Arial"/>
          <w:bCs/>
          <w:sz w:val="20"/>
          <w:szCs w:val="18"/>
          <w:lang w:val="fr-FR" w:eastAsia="fr-FR"/>
        </w:rPr>
        <w:t>d’enseignement et d’apprentissage</w:t>
      </w:r>
      <w:r w:rsidR="00404E75">
        <w:rPr>
          <w:rFonts w:ascii="Arial" w:hAnsi="Arial" w:cs="Arial"/>
          <w:bCs/>
          <w:sz w:val="20"/>
          <w:szCs w:val="18"/>
          <w:lang w:val="fr-FR" w:eastAsia="fr-FR"/>
        </w:rPr>
        <w:t xml:space="preserve"> </w:t>
      </w:r>
      <w:r>
        <w:rPr>
          <w:rFonts w:ascii="Arial" w:hAnsi="Arial" w:cs="Arial"/>
          <w:bCs/>
          <w:sz w:val="20"/>
          <w:szCs w:val="18"/>
          <w:lang w:val="fr-FR" w:eastAsia="fr-FR"/>
        </w:rPr>
        <w:t xml:space="preserve">et 16 méthodes d’évaluation </w:t>
      </w:r>
      <w:r w:rsidR="00F03C9C">
        <w:rPr>
          <w:rFonts w:ascii="Arial" w:hAnsi="Arial" w:cs="Arial"/>
          <w:bCs/>
          <w:sz w:val="20"/>
          <w:szCs w:val="18"/>
          <w:lang w:val="fr-FR" w:eastAsia="fr-FR"/>
        </w:rPr>
        <w:t>adaptées à la pédagogie universitaire</w:t>
      </w:r>
      <w:r w:rsidRPr="002F3364" w:rsidR="00404E75">
        <w:rPr>
          <w:rFonts w:ascii="Arial" w:hAnsi="Arial" w:cs="Arial"/>
          <w:bCs/>
          <w:sz w:val="20"/>
          <w:szCs w:val="18"/>
          <w:lang w:val="fr-FR" w:eastAsia="fr-FR"/>
        </w:rPr>
        <w:t xml:space="preserve">. </w:t>
      </w:r>
      <w:r w:rsidRPr="002F3364" w:rsidR="00083CF3">
        <w:rPr>
          <w:rFonts w:ascii="Arial" w:hAnsi="Arial" w:cs="Arial"/>
          <w:bCs/>
          <w:sz w:val="20"/>
          <w:szCs w:val="18"/>
          <w:lang w:val="fr-FR" w:eastAsia="fr-FR"/>
        </w:rPr>
        <w:t>Il</w:t>
      </w:r>
      <w:r w:rsidR="00083CF3">
        <w:rPr>
          <w:rFonts w:ascii="Arial" w:hAnsi="Arial" w:cs="Arial"/>
          <w:bCs/>
          <w:sz w:val="20"/>
          <w:szCs w:val="18"/>
          <w:lang w:val="fr-FR" w:eastAsia="fr-FR"/>
        </w:rPr>
        <w:t xml:space="preserve"> en existe plusieurs autres ! </w:t>
      </w:r>
      <w:r w:rsidR="002E7366">
        <w:rPr>
          <w:rFonts w:ascii="Arial" w:hAnsi="Arial" w:cs="Arial"/>
          <w:bCs/>
          <w:sz w:val="20"/>
          <w:szCs w:val="18"/>
          <w:lang w:val="fr-FR" w:eastAsia="fr-FR"/>
        </w:rPr>
        <w:t xml:space="preserve">Laissez-vous guider par vos préférences personnelles, vos pairs et la littérature sur le sujet (comme celle figurant dans les sources </w:t>
      </w:r>
      <w:r>
        <w:rPr>
          <w:rFonts w:ascii="Arial" w:hAnsi="Arial" w:cs="Arial"/>
          <w:bCs/>
          <w:sz w:val="20"/>
          <w:szCs w:val="18"/>
          <w:lang w:val="fr-FR" w:eastAsia="fr-FR"/>
        </w:rPr>
        <w:t>à la fin du document</w:t>
      </w:r>
      <w:r w:rsidR="002E7366">
        <w:rPr>
          <w:rFonts w:ascii="Arial" w:hAnsi="Arial" w:cs="Arial"/>
          <w:bCs/>
          <w:sz w:val="20"/>
          <w:szCs w:val="18"/>
          <w:lang w:val="fr-FR" w:eastAsia="fr-FR"/>
        </w:rPr>
        <w:t xml:space="preserve">). </w:t>
      </w:r>
      <w:r w:rsidR="00634781">
        <w:rPr>
          <w:rFonts w:ascii="Arial" w:hAnsi="Arial" w:cs="Arial"/>
          <w:bCs/>
          <w:sz w:val="20"/>
          <w:szCs w:val="18"/>
          <w:lang w:val="fr-FR" w:eastAsia="fr-FR"/>
        </w:rPr>
        <w:t xml:space="preserve">Quelles que soient vos méthodes, assurez-vous qu’elles </w:t>
      </w:r>
      <w:r w:rsidR="006B630A">
        <w:rPr>
          <w:rFonts w:ascii="Arial" w:hAnsi="Arial" w:cs="Arial"/>
          <w:bCs/>
          <w:sz w:val="20"/>
          <w:szCs w:val="18"/>
          <w:lang w:val="fr-FR" w:eastAsia="fr-FR"/>
        </w:rPr>
        <w:t>conviennent au développement des</w:t>
      </w:r>
      <w:r w:rsidR="002A76DD">
        <w:rPr>
          <w:rFonts w:ascii="Arial" w:hAnsi="Arial" w:cs="Arial"/>
          <w:bCs/>
          <w:sz w:val="20"/>
          <w:szCs w:val="18"/>
          <w:lang w:val="fr-FR" w:eastAsia="fr-FR"/>
        </w:rPr>
        <w:t xml:space="preserve"> </w:t>
      </w:r>
      <w:r w:rsidR="00514A7F">
        <w:rPr>
          <w:rFonts w:ascii="Arial" w:hAnsi="Arial" w:cs="Arial"/>
          <w:bCs/>
          <w:sz w:val="20"/>
          <w:szCs w:val="18"/>
          <w:lang w:val="fr-FR" w:eastAsia="fr-FR"/>
        </w:rPr>
        <w:t>apprentissages visés dans le cours</w:t>
      </w:r>
      <w:r w:rsidR="006B630A">
        <w:rPr>
          <w:rFonts w:ascii="Arial" w:hAnsi="Arial" w:cs="Arial"/>
          <w:bCs/>
          <w:sz w:val="20"/>
          <w:szCs w:val="18"/>
          <w:lang w:val="fr-FR" w:eastAsia="fr-FR"/>
        </w:rPr>
        <w:t xml:space="preserve">, ainsi qu’à </w:t>
      </w:r>
      <w:r w:rsidR="00634781">
        <w:rPr>
          <w:rFonts w:ascii="Arial" w:hAnsi="Arial" w:cs="Arial"/>
          <w:bCs/>
          <w:sz w:val="20"/>
          <w:szCs w:val="18"/>
          <w:lang w:val="fr-FR" w:eastAsia="fr-FR"/>
        </w:rPr>
        <w:t xml:space="preserve">votre contexte (taille du groupe, caractéristiques des </w:t>
      </w:r>
      <w:r w:rsidR="001627DD">
        <w:rPr>
          <w:rFonts w:ascii="Arial" w:hAnsi="Arial" w:cs="Arial"/>
          <w:bCs/>
          <w:sz w:val="20"/>
          <w:szCs w:val="18"/>
          <w:lang w:val="fr-FR" w:eastAsia="fr-FR"/>
        </w:rPr>
        <w:t>étudiant</w:t>
      </w:r>
      <w:r w:rsidR="00327EFC">
        <w:rPr>
          <w:rFonts w:ascii="Arial" w:hAnsi="Arial" w:cs="Arial"/>
          <w:bCs/>
          <w:sz w:val="20"/>
          <w:szCs w:val="18"/>
          <w:lang w:val="fr-FR" w:eastAsia="fr-FR"/>
        </w:rPr>
        <w:t>[e</w:t>
      </w:r>
      <w:r w:rsidR="001627DD">
        <w:rPr>
          <w:rFonts w:ascii="Arial" w:hAnsi="Arial" w:cs="Arial"/>
          <w:bCs/>
          <w:sz w:val="20"/>
          <w:szCs w:val="18"/>
          <w:lang w:val="fr-FR" w:eastAsia="fr-FR"/>
        </w:rPr>
        <w:t>]</w:t>
      </w:r>
      <w:r w:rsidR="00327EFC">
        <w:rPr>
          <w:rFonts w:ascii="Arial" w:hAnsi="Arial" w:cs="Arial"/>
          <w:bCs/>
          <w:sz w:val="20"/>
          <w:szCs w:val="18"/>
          <w:lang w:val="fr-FR" w:eastAsia="fr-FR"/>
        </w:rPr>
        <w:t>s</w:t>
      </w:r>
      <w:r w:rsidR="00634781">
        <w:rPr>
          <w:rFonts w:ascii="Arial" w:hAnsi="Arial" w:cs="Arial"/>
          <w:bCs/>
          <w:sz w:val="20"/>
          <w:szCs w:val="18"/>
          <w:lang w:val="fr-FR" w:eastAsia="fr-FR"/>
        </w:rPr>
        <w:t xml:space="preserve">, temps à disposition, etc.). </w:t>
      </w:r>
    </w:p>
    <w:p w:rsidRPr="00F019A8" w:rsidR="00F019A8" w:rsidP="00F019A8" w:rsidRDefault="00F019A8" w14:paraId="16349EC2" w14:textId="52EA85AB">
      <w:pPr>
        <w:pStyle w:val="Corpsdetexte"/>
        <w:spacing w:before="240" w:after="120"/>
        <w:outlineLvl w:val="1"/>
        <w:rPr>
          <w:rFonts w:ascii="Arial" w:hAnsi="Arial" w:cs="Arial"/>
          <w:color w:val="000000" w:themeColor="text1"/>
          <w:sz w:val="28"/>
          <w:szCs w:val="16"/>
        </w:rPr>
      </w:pPr>
      <w:r w:rsidRPr="00F019A8">
        <w:rPr>
          <w:rFonts w:ascii="Arial" w:hAnsi="Arial" w:cs="Arial"/>
          <w:color w:val="000000" w:themeColor="text1"/>
          <w:sz w:val="28"/>
          <w:szCs w:val="16"/>
        </w:rPr>
        <w:t>Méthodes d’enseignement et d’apprentissage</w:t>
      </w:r>
    </w:p>
    <w:tbl>
      <w:tblPr>
        <w:tblStyle w:val="TableauListe6Couleur-Accentuation5"/>
        <w:tblW w:w="14317" w:type="dxa"/>
        <w:tblInd w:w="-5" w:type="dxa"/>
        <w:tblBorders>
          <w:top w:val="single" w:color="1970C1" w:sz="4" w:space="0"/>
          <w:left w:val="single" w:color="1970C1" w:sz="4" w:space="0"/>
          <w:bottom w:val="single" w:color="1970C1" w:sz="4" w:space="0"/>
          <w:right w:val="single" w:color="1970C1" w:sz="4" w:space="0"/>
          <w:insideH w:val="single" w:color="1970C1" w:sz="4" w:space="0"/>
          <w:insideV w:val="single" w:color="1970C1" w:sz="4" w:space="0"/>
        </w:tblBorders>
        <w:tblLayout w:type="fixed"/>
        <w:tblLook w:val="0400" w:firstRow="0" w:lastRow="0" w:firstColumn="0" w:lastColumn="0" w:noHBand="0" w:noVBand="1"/>
      </w:tblPr>
      <w:tblGrid>
        <w:gridCol w:w="2127"/>
        <w:gridCol w:w="12190"/>
      </w:tblGrid>
      <w:tr w:rsidRPr="00A0063C" w:rsidR="00327EFC" w:rsidTr="00327EFC" w14:paraId="25F3B090" w14:textId="6B0F5783">
        <w:trPr>
          <w:cantSplit/>
          <w:trHeight w:val="276"/>
          <w:tblHeader/>
        </w:trPr>
        <w:tc>
          <w:tcPr>
            <w:tcW w:w="14317" w:type="dxa"/>
            <w:gridSpan w:val="2"/>
            <w:tcBorders>
              <w:left w:val="single" w:color="196FC1" w:sz="4" w:space="0"/>
              <w:right w:val="single" w:color="1970C1" w:sz="4" w:space="0"/>
            </w:tcBorders>
            <w:shd w:val="clear" w:color="auto" w:fill="1970C1"/>
            <w:vAlign w:val="center"/>
          </w:tcPr>
          <w:p w:rsidRPr="00327EFC" w:rsidR="00327EFC" w:rsidP="00A009D1" w:rsidRDefault="00327EFC" w14:paraId="44F07EE4" w14:textId="77777777">
            <w:pPr>
              <w:pStyle w:val="CDTableautitre"/>
              <w:rPr>
                <w:rFonts w:ascii="Arial" w:hAnsi="Arial" w:eastAsia="Times New Roman" w:cs="Arial"/>
                <w:b w:val="0"/>
                <w:szCs w:val="21"/>
                <w:lang w:eastAsia="fr-CA"/>
              </w:rPr>
            </w:pPr>
            <w:r w:rsidRPr="00A009D1">
              <w:rPr>
                <w:rFonts w:ascii="Arial" w:hAnsi="Arial" w:eastAsia="Times New Roman" w:cs="Arial"/>
                <w:b w:val="0"/>
                <w:szCs w:val="21"/>
                <w:lang w:eastAsia="fr-CA"/>
              </w:rPr>
              <w:t>Méthodes d’enseignement et d’apprentissage</w:t>
            </w:r>
          </w:p>
        </w:tc>
      </w:tr>
      <w:tr w:rsidRPr="00A0063C" w:rsidR="00327EFC" w:rsidTr="00327EFC" w14:paraId="5063B1F9" w14:textId="16328BF3">
        <w:trPr>
          <w:cnfStyle w:val="000000100000" w:firstRow="0" w:lastRow="0" w:firstColumn="0" w:lastColumn="0" w:oddVBand="0" w:evenVBand="0" w:oddHBand="1" w:evenHBand="0" w:firstRowFirstColumn="0" w:firstRowLastColumn="0" w:lastRowFirstColumn="0" w:lastRowLastColumn="0"/>
          <w:cantSplit/>
          <w:trHeight w:val="496"/>
        </w:trPr>
        <w:tc>
          <w:tcPr>
            <w:tcW w:w="2127" w:type="dxa"/>
          </w:tcPr>
          <w:p w:rsidRPr="00B80D41" w:rsidR="00327EFC" w:rsidP="002A76DD" w:rsidRDefault="00327EFC" w14:paraId="10C94368" w14:textId="77777777">
            <w:pPr>
              <w:pStyle w:val="CDTableautitre"/>
              <w:rPr>
                <w:rFonts w:cs="Arial"/>
                <w:color w:val="auto"/>
                <w:szCs w:val="18"/>
                <w:lang w:val="fr-FR"/>
              </w:rPr>
            </w:pPr>
            <w:r w:rsidRPr="00B80D41">
              <w:rPr>
                <w:rFonts w:cs="Arial"/>
                <w:color w:val="auto"/>
                <w:szCs w:val="18"/>
                <w:lang w:val="fr-FR"/>
              </w:rPr>
              <w:t>Atelier</w:t>
            </w:r>
          </w:p>
        </w:tc>
        <w:tc>
          <w:tcPr>
            <w:tcW w:w="12190" w:type="dxa"/>
          </w:tcPr>
          <w:p w:rsidRPr="00B80D41" w:rsidR="00327EFC" w:rsidP="002A76DD" w:rsidRDefault="00327EFC" w14:paraId="142B9E03" w14:textId="30DFC7C3">
            <w:pPr>
              <w:pStyle w:val="CDTableautitre"/>
              <w:rPr>
                <w:rFonts w:cs="Arial"/>
                <w:b w:val="0"/>
                <w:color w:val="auto"/>
                <w:szCs w:val="18"/>
                <w:lang w:val="fr-FR"/>
              </w:rPr>
            </w:pPr>
            <w:r w:rsidRPr="00B80D41">
              <w:rPr>
                <w:rFonts w:cs="Arial"/>
                <w:b w:val="0"/>
                <w:color w:val="auto"/>
                <w:szCs w:val="18"/>
                <w:lang w:val="fr-FR"/>
              </w:rPr>
              <w:t xml:space="preserve">Tâche ciblée que doivent accomplir les </w:t>
            </w:r>
            <w:r>
              <w:rPr>
                <w:rFonts w:cs="Arial"/>
                <w:b w:val="0"/>
                <w:color w:val="auto"/>
                <w:szCs w:val="18"/>
                <w:lang w:val="fr-FR"/>
              </w:rPr>
              <w:t>étudiant(e)s</w:t>
            </w:r>
            <w:r w:rsidRPr="00B80D41">
              <w:rPr>
                <w:rFonts w:cs="Arial"/>
                <w:b w:val="0"/>
                <w:color w:val="auto"/>
                <w:szCs w:val="18"/>
                <w:lang w:val="fr-FR"/>
              </w:rPr>
              <w:t>, seul</w:t>
            </w:r>
            <w:r>
              <w:rPr>
                <w:rFonts w:cs="Arial"/>
                <w:b w:val="0"/>
                <w:color w:val="auto"/>
                <w:szCs w:val="18"/>
                <w:lang w:val="fr-FR"/>
              </w:rPr>
              <w:t>(e)s</w:t>
            </w:r>
            <w:r w:rsidRPr="00B80D41">
              <w:rPr>
                <w:rFonts w:cs="Arial"/>
                <w:b w:val="0"/>
                <w:color w:val="auto"/>
                <w:szCs w:val="18"/>
                <w:lang w:val="fr-FR"/>
              </w:rPr>
              <w:t xml:space="preserve"> ou en équipe, souvent après avoir reçu une démonstration de leur enseignant</w:t>
            </w:r>
            <w:r>
              <w:rPr>
                <w:rFonts w:cs="Arial"/>
                <w:b w:val="0"/>
                <w:color w:val="auto"/>
                <w:szCs w:val="18"/>
                <w:lang w:val="fr-FR"/>
              </w:rPr>
              <w:t>(e)</w:t>
            </w:r>
            <w:r w:rsidRPr="00B80D41">
              <w:rPr>
                <w:rFonts w:cs="Arial"/>
                <w:b w:val="0"/>
                <w:color w:val="auto"/>
                <w:szCs w:val="18"/>
                <w:lang w:val="fr-FR"/>
              </w:rPr>
              <w:t>. L’enseignant</w:t>
            </w:r>
            <w:r>
              <w:rPr>
                <w:rFonts w:cs="Arial"/>
                <w:b w:val="0"/>
                <w:color w:val="auto"/>
                <w:szCs w:val="18"/>
                <w:lang w:val="fr-FR"/>
              </w:rPr>
              <w:t>(e)</w:t>
            </w:r>
            <w:r w:rsidRPr="00B80D41">
              <w:rPr>
                <w:rFonts w:cs="Arial"/>
                <w:b w:val="0"/>
                <w:color w:val="auto"/>
                <w:szCs w:val="18"/>
                <w:lang w:val="fr-FR"/>
              </w:rPr>
              <w:t xml:space="preserve"> guide les </w:t>
            </w:r>
            <w:r>
              <w:rPr>
                <w:rFonts w:cs="Arial"/>
                <w:b w:val="0"/>
                <w:color w:val="auto"/>
                <w:szCs w:val="18"/>
                <w:lang w:val="fr-FR"/>
              </w:rPr>
              <w:t>étudiant(e)s</w:t>
            </w:r>
            <w:r w:rsidRPr="00B80D41">
              <w:rPr>
                <w:rFonts w:cs="Arial"/>
                <w:b w:val="0"/>
                <w:color w:val="auto"/>
                <w:szCs w:val="18"/>
                <w:lang w:val="fr-FR"/>
              </w:rPr>
              <w:t xml:space="preserve"> dans la réalisation de la tâche et les questionne régulièrement sur leurs façons de faire. </w:t>
            </w:r>
          </w:p>
        </w:tc>
      </w:tr>
      <w:tr w:rsidRPr="00A0063C" w:rsidR="00327EFC" w:rsidTr="00327EFC" w14:paraId="0426CA10" w14:textId="3D775D6D">
        <w:trPr>
          <w:cantSplit/>
          <w:trHeight w:val="307"/>
        </w:trPr>
        <w:tc>
          <w:tcPr>
            <w:tcW w:w="2127" w:type="dxa"/>
          </w:tcPr>
          <w:p w:rsidRPr="00B80D41" w:rsidR="00327EFC" w:rsidP="002A76DD" w:rsidRDefault="00327EFC" w14:paraId="1BAF86CF" w14:textId="4E5A2C1E">
            <w:pPr>
              <w:pStyle w:val="CDTableautitre"/>
              <w:rPr>
                <w:rFonts w:cs="Arial"/>
                <w:color w:val="auto"/>
                <w:szCs w:val="18"/>
                <w:lang w:val="fr-FR"/>
              </w:rPr>
            </w:pPr>
            <w:r w:rsidRPr="00B80D41">
              <w:rPr>
                <w:rFonts w:cs="Arial"/>
                <w:color w:val="auto"/>
                <w:szCs w:val="18"/>
                <w:lang w:val="fr-FR"/>
              </w:rPr>
              <w:t>Conférencier</w:t>
            </w:r>
            <w:r>
              <w:rPr>
                <w:rFonts w:cs="Arial"/>
                <w:color w:val="auto"/>
                <w:szCs w:val="18"/>
                <w:lang w:val="fr-FR"/>
              </w:rPr>
              <w:t>(ère)</w:t>
            </w:r>
            <w:r w:rsidRPr="00B80D41">
              <w:rPr>
                <w:rFonts w:cs="Arial"/>
                <w:color w:val="auto"/>
                <w:szCs w:val="18"/>
                <w:lang w:val="fr-FR"/>
              </w:rPr>
              <w:t xml:space="preserve"> invité</w:t>
            </w:r>
            <w:r>
              <w:rPr>
                <w:rFonts w:cs="Arial"/>
                <w:color w:val="auto"/>
                <w:szCs w:val="18"/>
                <w:lang w:val="fr-FR"/>
              </w:rPr>
              <w:t>(e)</w:t>
            </w:r>
            <w:r w:rsidRPr="00B80D41">
              <w:rPr>
                <w:rFonts w:cs="Arial"/>
                <w:color w:val="auto"/>
                <w:szCs w:val="18"/>
                <w:lang w:val="fr-FR"/>
              </w:rPr>
              <w:t xml:space="preserve"> </w:t>
            </w:r>
          </w:p>
        </w:tc>
        <w:tc>
          <w:tcPr>
            <w:tcW w:w="12190" w:type="dxa"/>
          </w:tcPr>
          <w:p w:rsidRPr="00B80D41" w:rsidR="00327EFC" w:rsidP="002A76DD" w:rsidRDefault="00327EFC" w14:paraId="37D37583" w14:textId="3AE36572">
            <w:pPr>
              <w:pStyle w:val="CDTableautitre"/>
              <w:rPr>
                <w:rFonts w:cs="Arial"/>
                <w:b w:val="0"/>
                <w:color w:val="auto"/>
                <w:szCs w:val="18"/>
                <w:lang w:val="fr-FR"/>
              </w:rPr>
            </w:pPr>
            <w:r w:rsidRPr="00B80D41">
              <w:rPr>
                <w:rFonts w:cs="Arial"/>
                <w:b w:val="0"/>
                <w:color w:val="auto"/>
                <w:szCs w:val="18"/>
                <w:lang w:val="fr-FR"/>
              </w:rPr>
              <w:t>Expert</w:t>
            </w:r>
            <w:r>
              <w:rPr>
                <w:rFonts w:cs="Arial"/>
                <w:b w:val="0"/>
                <w:color w:val="auto"/>
                <w:szCs w:val="18"/>
                <w:lang w:val="fr-FR"/>
              </w:rPr>
              <w:t>(e)</w:t>
            </w:r>
            <w:r w:rsidRPr="00B80D41">
              <w:rPr>
                <w:rFonts w:cs="Arial"/>
                <w:b w:val="0"/>
                <w:color w:val="auto"/>
                <w:szCs w:val="18"/>
                <w:lang w:val="fr-FR"/>
              </w:rPr>
              <w:t xml:space="preserve"> ou panel d’expert</w:t>
            </w:r>
            <w:r>
              <w:rPr>
                <w:rFonts w:cs="Arial"/>
                <w:b w:val="0"/>
                <w:color w:val="auto"/>
                <w:szCs w:val="18"/>
                <w:lang w:val="fr-FR"/>
              </w:rPr>
              <w:t>(e)s</w:t>
            </w:r>
            <w:r w:rsidRPr="00B80D41">
              <w:rPr>
                <w:rFonts w:cs="Arial"/>
                <w:b w:val="0"/>
                <w:color w:val="auto"/>
                <w:szCs w:val="18"/>
                <w:lang w:val="fr-FR"/>
              </w:rPr>
              <w:t xml:space="preserve"> qui établit des liens entre la théorie et la pratique, offre un témoignage ou approfondit un thème particulier. </w:t>
            </w:r>
          </w:p>
        </w:tc>
      </w:tr>
      <w:tr w:rsidRPr="00A0063C" w:rsidR="00327EFC" w:rsidTr="00327EFC" w14:paraId="48D23DB9" w14:textId="0FE488EC">
        <w:trPr>
          <w:cnfStyle w:val="000000100000" w:firstRow="0" w:lastRow="0" w:firstColumn="0" w:lastColumn="0" w:oddVBand="0" w:evenVBand="0" w:oddHBand="1" w:evenHBand="0" w:firstRowFirstColumn="0" w:firstRowLastColumn="0" w:lastRowFirstColumn="0" w:lastRowLastColumn="0"/>
          <w:cantSplit/>
          <w:trHeight w:val="285"/>
        </w:trPr>
        <w:tc>
          <w:tcPr>
            <w:tcW w:w="2127" w:type="dxa"/>
          </w:tcPr>
          <w:p w:rsidRPr="00B80D41" w:rsidR="00327EFC" w:rsidP="002A76DD" w:rsidRDefault="00327EFC" w14:paraId="5F226D20" w14:textId="77777777">
            <w:pPr>
              <w:pStyle w:val="CDTableautitre"/>
              <w:rPr>
                <w:rFonts w:cs="Arial"/>
                <w:color w:val="auto"/>
                <w:szCs w:val="18"/>
                <w:lang w:val="fr-FR"/>
              </w:rPr>
            </w:pPr>
            <w:r w:rsidRPr="00B80D41">
              <w:rPr>
                <w:rFonts w:cs="Arial"/>
                <w:color w:val="auto"/>
                <w:szCs w:val="18"/>
                <w:lang w:val="fr-FR"/>
              </w:rPr>
              <w:t>Démonstration</w:t>
            </w:r>
          </w:p>
        </w:tc>
        <w:tc>
          <w:tcPr>
            <w:tcW w:w="12190" w:type="dxa"/>
          </w:tcPr>
          <w:p w:rsidRPr="00B80D41" w:rsidR="00327EFC" w:rsidP="002A76DD" w:rsidRDefault="00327EFC" w14:paraId="46C14FFF" w14:textId="16671B5C">
            <w:pPr>
              <w:pStyle w:val="CDTableautitre"/>
              <w:rPr>
                <w:rFonts w:cs="Arial"/>
                <w:b w:val="0"/>
                <w:color w:val="auto"/>
                <w:szCs w:val="18"/>
                <w:lang w:val="fr-FR"/>
              </w:rPr>
            </w:pPr>
            <w:r w:rsidRPr="00B80D41">
              <w:rPr>
                <w:rFonts w:cs="Arial"/>
                <w:b w:val="0"/>
                <w:color w:val="auto"/>
                <w:szCs w:val="18"/>
                <w:lang w:val="fr-FR"/>
              </w:rPr>
              <w:t>Exposé au cours duquel l’enseignant</w:t>
            </w:r>
            <w:r>
              <w:rPr>
                <w:rFonts w:cs="Arial"/>
                <w:b w:val="0"/>
                <w:color w:val="auto"/>
                <w:szCs w:val="18"/>
                <w:lang w:val="fr-FR"/>
              </w:rPr>
              <w:t>(e)</w:t>
            </w:r>
            <w:r w:rsidRPr="00B80D41">
              <w:rPr>
                <w:rFonts w:cs="Arial"/>
                <w:b w:val="0"/>
                <w:color w:val="auto"/>
                <w:szCs w:val="18"/>
                <w:lang w:val="fr-FR"/>
              </w:rPr>
              <w:t xml:space="preserve"> applique une technique, effectue une procédure ou démontre le fonctionnement d’un appareil.</w:t>
            </w:r>
          </w:p>
        </w:tc>
      </w:tr>
      <w:tr w:rsidRPr="00A0063C" w:rsidR="00327EFC" w:rsidTr="00327EFC" w14:paraId="4852BF48" w14:textId="49BF7497">
        <w:trPr>
          <w:cantSplit/>
          <w:trHeight w:val="714"/>
        </w:trPr>
        <w:tc>
          <w:tcPr>
            <w:tcW w:w="2127" w:type="dxa"/>
          </w:tcPr>
          <w:p w:rsidRPr="00B80D41" w:rsidR="00327EFC" w:rsidP="002A76DD" w:rsidRDefault="00327EFC" w14:paraId="4496BB5F" w14:textId="34954AEA">
            <w:pPr>
              <w:pStyle w:val="CDTableautitre"/>
              <w:rPr>
                <w:rFonts w:cs="Arial"/>
                <w:color w:val="auto"/>
                <w:szCs w:val="18"/>
                <w:lang w:val="fr-FR"/>
              </w:rPr>
            </w:pPr>
            <w:r w:rsidRPr="00B80D41">
              <w:rPr>
                <w:rFonts w:cs="Arial"/>
                <w:color w:val="auto"/>
                <w:szCs w:val="18"/>
                <w:lang w:val="fr-FR"/>
              </w:rPr>
              <w:t>Discussion</w:t>
            </w:r>
            <w:r>
              <w:rPr>
                <w:rFonts w:cs="Arial"/>
                <w:color w:val="auto"/>
                <w:szCs w:val="18"/>
                <w:lang w:val="fr-FR"/>
              </w:rPr>
              <w:t xml:space="preserve"> (débat, panel, plénière, etc.)</w:t>
            </w:r>
          </w:p>
        </w:tc>
        <w:tc>
          <w:tcPr>
            <w:tcW w:w="12190" w:type="dxa"/>
          </w:tcPr>
          <w:p w:rsidRPr="00B80D41" w:rsidR="00327EFC" w:rsidP="002A76DD" w:rsidRDefault="00327EFC" w14:paraId="659F16A8" w14:textId="0F6563B1">
            <w:pPr>
              <w:pStyle w:val="CDTableautitre"/>
              <w:rPr>
                <w:rFonts w:cs="Arial"/>
                <w:b w:val="0"/>
                <w:color w:val="auto"/>
                <w:szCs w:val="18"/>
                <w:lang w:val="fr-FR"/>
              </w:rPr>
            </w:pPr>
            <w:r w:rsidRPr="00B80D41">
              <w:rPr>
                <w:rFonts w:cs="Arial"/>
                <w:b w:val="0"/>
                <w:color w:val="auto"/>
                <w:szCs w:val="18"/>
                <w:lang w:val="fr-FR"/>
              </w:rPr>
              <w:t>Discussion, en groupe ou en sous-groupe, sur un thème ou une problématique. La controverse, soit le conflit d’idées, d’opinions, de conclusions, etc. avec justifications et arguments à l’appui, génère des apprentissages plus en profondeur qu’un simple échange d’information ou de points de vue avec justifications limitées.</w:t>
            </w:r>
          </w:p>
        </w:tc>
      </w:tr>
      <w:tr w:rsidRPr="00A0063C" w:rsidR="00327EFC" w:rsidTr="00327EFC" w14:paraId="14C76D07" w14:textId="06B848DE">
        <w:trPr>
          <w:cnfStyle w:val="000000100000" w:firstRow="0" w:lastRow="0" w:firstColumn="0" w:lastColumn="0" w:oddVBand="0" w:evenVBand="0" w:oddHBand="1" w:evenHBand="0" w:firstRowFirstColumn="0" w:firstRowLastColumn="0" w:lastRowFirstColumn="0" w:lastRowLastColumn="0"/>
          <w:cantSplit/>
          <w:trHeight w:val="357"/>
        </w:trPr>
        <w:tc>
          <w:tcPr>
            <w:tcW w:w="2127" w:type="dxa"/>
          </w:tcPr>
          <w:p w:rsidRPr="00B80D41" w:rsidR="00327EFC" w:rsidP="002A76DD" w:rsidRDefault="00327EFC" w14:paraId="29810533" w14:textId="77777777">
            <w:pPr>
              <w:pStyle w:val="CDTableautitre"/>
              <w:rPr>
                <w:rFonts w:cs="Arial"/>
                <w:color w:val="auto"/>
                <w:szCs w:val="18"/>
                <w:lang w:val="fr-FR"/>
              </w:rPr>
            </w:pPr>
            <w:r w:rsidRPr="00B80D41">
              <w:rPr>
                <w:rFonts w:cs="Arial"/>
                <w:color w:val="auto"/>
                <w:szCs w:val="18"/>
                <w:lang w:val="fr-FR"/>
              </w:rPr>
              <w:t>Étude de cas</w:t>
            </w:r>
          </w:p>
        </w:tc>
        <w:tc>
          <w:tcPr>
            <w:tcW w:w="12190" w:type="dxa"/>
          </w:tcPr>
          <w:p w:rsidRPr="00B80D41" w:rsidR="00327EFC" w:rsidP="002A76DD" w:rsidRDefault="00327EFC" w14:paraId="55B13969" w14:textId="0A614264">
            <w:pPr>
              <w:pStyle w:val="CDTableautitre"/>
              <w:rPr>
                <w:rFonts w:cs="Arial"/>
                <w:b w:val="0"/>
                <w:color w:val="auto"/>
                <w:szCs w:val="18"/>
                <w:lang w:val="fr-FR"/>
              </w:rPr>
            </w:pPr>
            <w:r w:rsidRPr="00B80D41">
              <w:rPr>
                <w:rFonts w:cs="Arial"/>
                <w:b w:val="0"/>
                <w:color w:val="auto"/>
                <w:szCs w:val="18"/>
                <w:lang w:val="fr-FR"/>
              </w:rPr>
              <w:t xml:space="preserve">Situation problématique, réelle ou hypothétique, que doivent analyser les </w:t>
            </w:r>
            <w:r>
              <w:rPr>
                <w:rFonts w:cs="Arial"/>
                <w:b w:val="0"/>
                <w:color w:val="auto"/>
                <w:szCs w:val="18"/>
                <w:lang w:val="fr-FR"/>
              </w:rPr>
              <w:t>étudiant(e)s</w:t>
            </w:r>
            <w:r w:rsidRPr="00B80D41">
              <w:rPr>
                <w:rFonts w:cs="Arial"/>
                <w:b w:val="0"/>
                <w:color w:val="auto"/>
                <w:szCs w:val="18"/>
                <w:lang w:val="fr-FR"/>
              </w:rPr>
              <w:t>, seul</w:t>
            </w:r>
            <w:r>
              <w:rPr>
                <w:rFonts w:cs="Arial"/>
                <w:b w:val="0"/>
                <w:color w:val="auto"/>
                <w:szCs w:val="18"/>
                <w:lang w:val="fr-FR"/>
              </w:rPr>
              <w:t>(e)s</w:t>
            </w:r>
            <w:r w:rsidRPr="00B80D41">
              <w:rPr>
                <w:rFonts w:cs="Arial"/>
                <w:b w:val="0"/>
                <w:color w:val="auto"/>
                <w:szCs w:val="18"/>
                <w:lang w:val="fr-FR"/>
              </w:rPr>
              <w:t xml:space="preserve"> ou en équipe, afin de trouver une solution ou encore formuler des recommandations, toujours avec justifications à l’appui.</w:t>
            </w:r>
          </w:p>
        </w:tc>
      </w:tr>
      <w:tr w:rsidRPr="00A0063C" w:rsidR="00327EFC" w:rsidTr="00327EFC" w14:paraId="6D08C7A5" w14:textId="57FA6DFB">
        <w:trPr>
          <w:cantSplit/>
          <w:trHeight w:val="195"/>
        </w:trPr>
        <w:tc>
          <w:tcPr>
            <w:tcW w:w="2127" w:type="dxa"/>
          </w:tcPr>
          <w:p w:rsidRPr="00B80D41" w:rsidR="00327EFC" w:rsidP="002A76DD" w:rsidRDefault="00327EFC" w14:paraId="41AE6D53" w14:textId="552E8C82">
            <w:pPr>
              <w:pStyle w:val="CDTableautitre"/>
              <w:rPr>
                <w:rFonts w:cs="Arial"/>
                <w:color w:val="auto"/>
                <w:szCs w:val="18"/>
                <w:lang w:val="fr-FR"/>
              </w:rPr>
            </w:pPr>
            <w:r w:rsidRPr="00B80D41">
              <w:rPr>
                <w:rFonts w:cs="Arial"/>
                <w:color w:val="auto"/>
                <w:szCs w:val="18"/>
                <w:lang w:val="fr-FR"/>
              </w:rPr>
              <w:t>Expérience terrain</w:t>
            </w:r>
            <w:r w:rsidRPr="00B80D41">
              <w:rPr>
                <w:rFonts w:cs="Arial"/>
                <w:color w:val="085877"/>
                <w:szCs w:val="18"/>
              </w:rPr>
              <w:t xml:space="preserve"> </w:t>
            </w:r>
            <w:r w:rsidRPr="00D00B47">
              <w:rPr>
                <w:rFonts w:cs="Arial"/>
                <w:color w:val="auto"/>
                <w:szCs w:val="18"/>
                <w:lang w:val="fr-FR"/>
              </w:rPr>
              <w:t>(stage, externat)</w:t>
            </w:r>
          </w:p>
        </w:tc>
        <w:tc>
          <w:tcPr>
            <w:tcW w:w="12190" w:type="dxa"/>
          </w:tcPr>
          <w:p w:rsidRPr="00B80D41" w:rsidR="00327EFC" w:rsidP="002A76DD" w:rsidRDefault="00327EFC" w14:paraId="5BA4E371" w14:textId="10666424">
            <w:pPr>
              <w:pStyle w:val="CDTableautitre"/>
              <w:rPr>
                <w:rFonts w:cs="Arial"/>
                <w:b w:val="0"/>
                <w:color w:val="auto"/>
                <w:szCs w:val="18"/>
                <w:lang w:val="fr-FR"/>
              </w:rPr>
            </w:pPr>
            <w:r>
              <w:rPr>
                <w:rFonts w:cs="Arial"/>
                <w:b w:val="0"/>
                <w:color w:val="auto"/>
                <w:szCs w:val="18"/>
                <w:lang w:val="fr-FR"/>
              </w:rPr>
              <w:t>Expérience de travail réelle</w:t>
            </w:r>
            <w:r w:rsidRPr="00B80D41">
              <w:rPr>
                <w:rFonts w:cs="Arial"/>
                <w:b w:val="0"/>
                <w:color w:val="auto"/>
                <w:szCs w:val="18"/>
                <w:lang w:val="fr-FR"/>
              </w:rPr>
              <w:t xml:space="preserve"> permettant aux </w:t>
            </w:r>
            <w:r>
              <w:rPr>
                <w:rFonts w:cs="Arial"/>
                <w:b w:val="0"/>
                <w:color w:val="auto"/>
                <w:szCs w:val="18"/>
                <w:lang w:val="fr-FR"/>
              </w:rPr>
              <w:t>étudiant(e)s</w:t>
            </w:r>
            <w:r w:rsidRPr="00B80D41">
              <w:rPr>
                <w:rFonts w:cs="Arial"/>
                <w:b w:val="0"/>
                <w:color w:val="auto"/>
                <w:szCs w:val="18"/>
                <w:lang w:val="fr-FR"/>
              </w:rPr>
              <w:t xml:space="preserve"> d’utiliser leurs savoirs </w:t>
            </w:r>
            <w:r w:rsidRPr="002A76DD">
              <w:rPr>
                <w:rFonts w:cs="Arial"/>
                <w:b w:val="0"/>
                <w:color w:val="auto"/>
                <w:szCs w:val="18"/>
                <w:lang w:val="fr-FR"/>
              </w:rPr>
              <w:t>et de développer leurs compétences dans l’action.</w:t>
            </w:r>
          </w:p>
        </w:tc>
      </w:tr>
      <w:tr w:rsidRPr="00A0063C" w:rsidR="00327EFC" w:rsidTr="00327EFC" w14:paraId="443853E0" w14:textId="77777777">
        <w:trPr>
          <w:cnfStyle w:val="000000100000" w:firstRow="0" w:lastRow="0" w:firstColumn="0" w:lastColumn="0" w:oddVBand="0" w:evenVBand="0" w:oddHBand="1" w:evenHBand="0" w:firstRowFirstColumn="0" w:firstRowLastColumn="0" w:lastRowFirstColumn="0" w:lastRowLastColumn="0"/>
          <w:cantSplit/>
          <w:trHeight w:val="532"/>
        </w:trPr>
        <w:tc>
          <w:tcPr>
            <w:tcW w:w="2127" w:type="dxa"/>
          </w:tcPr>
          <w:p w:rsidR="00327EFC" w:rsidP="00BD5BBE" w:rsidRDefault="00327EFC" w14:paraId="525D7C8A" w14:textId="2A0DADF1">
            <w:pPr>
              <w:pStyle w:val="CDTableautitre"/>
              <w:rPr>
                <w:rFonts w:cs="Arial"/>
                <w:color w:val="auto"/>
                <w:szCs w:val="18"/>
                <w:lang w:val="fr-FR"/>
              </w:rPr>
            </w:pPr>
            <w:r w:rsidRPr="00B80D41">
              <w:rPr>
                <w:rFonts w:cs="Arial"/>
                <w:color w:val="auto"/>
                <w:szCs w:val="18"/>
                <w:lang w:val="fr-FR"/>
              </w:rPr>
              <w:t>Exposé magistral ou interactif (si entrecoupé de questions)</w:t>
            </w:r>
          </w:p>
        </w:tc>
        <w:tc>
          <w:tcPr>
            <w:tcW w:w="12190" w:type="dxa"/>
          </w:tcPr>
          <w:p w:rsidRPr="00B80D41" w:rsidR="00327EFC" w:rsidP="00BD5BBE" w:rsidRDefault="00327EFC" w14:paraId="677F9192" w14:textId="21FE8CEA">
            <w:pPr>
              <w:pStyle w:val="CDTableautitre"/>
              <w:rPr>
                <w:rFonts w:cs="Arial"/>
                <w:b w:val="0"/>
                <w:color w:val="auto"/>
                <w:szCs w:val="18"/>
                <w:lang w:val="fr-FR"/>
              </w:rPr>
            </w:pPr>
            <w:r w:rsidRPr="00B80D41">
              <w:rPr>
                <w:rFonts w:cs="Arial"/>
                <w:b w:val="0"/>
                <w:color w:val="auto"/>
                <w:szCs w:val="18"/>
                <w:lang w:val="fr-FR"/>
              </w:rPr>
              <w:t>Transmission de contenus par l’enseignant</w:t>
            </w:r>
            <w:r>
              <w:rPr>
                <w:rFonts w:cs="Arial"/>
                <w:b w:val="0"/>
                <w:color w:val="auto"/>
                <w:szCs w:val="18"/>
                <w:lang w:val="fr-FR"/>
              </w:rPr>
              <w:t>(e)</w:t>
            </w:r>
            <w:r w:rsidRPr="00B80D41">
              <w:rPr>
                <w:rFonts w:cs="Arial"/>
                <w:b w:val="0"/>
                <w:color w:val="auto"/>
                <w:szCs w:val="18"/>
                <w:lang w:val="fr-FR"/>
              </w:rPr>
              <w:t xml:space="preserve">, avec ou sans l’aide d’un support visuel ou médiatique (PowerPoint, vidéos, tableaux, etc.), idéalement entrecoupé de questions afin de vérifier la compréhension des </w:t>
            </w:r>
            <w:r>
              <w:rPr>
                <w:rFonts w:cs="Arial"/>
                <w:b w:val="0"/>
                <w:color w:val="auto"/>
                <w:szCs w:val="18"/>
                <w:lang w:val="fr-FR"/>
              </w:rPr>
              <w:t>étudiant(e)s</w:t>
            </w:r>
            <w:r w:rsidRPr="00B80D41">
              <w:rPr>
                <w:rFonts w:cs="Arial"/>
                <w:b w:val="0"/>
                <w:color w:val="auto"/>
                <w:szCs w:val="18"/>
                <w:lang w:val="fr-FR"/>
              </w:rPr>
              <w:t xml:space="preserve"> et de respecter leur capacité d’attention</w:t>
            </w:r>
            <w:r w:rsidR="007F30FA">
              <w:rPr>
                <w:rFonts w:cs="Arial"/>
                <w:b w:val="0"/>
                <w:color w:val="auto"/>
                <w:szCs w:val="18"/>
                <w:lang w:val="fr-FR"/>
              </w:rPr>
              <w:t>.</w:t>
            </w:r>
          </w:p>
        </w:tc>
      </w:tr>
      <w:tr w:rsidRPr="00A0063C" w:rsidR="00327EFC" w:rsidTr="00327EFC" w14:paraId="3679DC30" w14:textId="42427212">
        <w:trPr>
          <w:cantSplit/>
          <w:trHeight w:val="532"/>
        </w:trPr>
        <w:tc>
          <w:tcPr>
            <w:tcW w:w="2127" w:type="dxa"/>
          </w:tcPr>
          <w:p w:rsidRPr="00B80D41" w:rsidR="00327EFC" w:rsidP="00BD5BBE" w:rsidRDefault="00327EFC" w14:paraId="04DFFBC8" w14:textId="22223A82">
            <w:pPr>
              <w:pStyle w:val="CDTableautitre"/>
              <w:rPr>
                <w:rFonts w:cs="Arial"/>
                <w:color w:val="auto"/>
                <w:szCs w:val="18"/>
                <w:lang w:val="fr-FR"/>
              </w:rPr>
            </w:pPr>
            <w:r>
              <w:rPr>
                <w:rFonts w:cs="Arial"/>
                <w:color w:val="auto"/>
                <w:szCs w:val="18"/>
                <w:lang w:val="fr-FR"/>
              </w:rPr>
              <w:t xml:space="preserve">Exposé par </w:t>
            </w:r>
            <w:proofErr w:type="gramStart"/>
            <w:r>
              <w:rPr>
                <w:rFonts w:cs="Arial"/>
                <w:color w:val="auto"/>
                <w:szCs w:val="18"/>
                <w:lang w:val="fr-FR"/>
              </w:rPr>
              <w:t>les étudiant</w:t>
            </w:r>
            <w:proofErr w:type="gramEnd"/>
            <w:r>
              <w:rPr>
                <w:rFonts w:cs="Arial"/>
                <w:color w:val="auto"/>
                <w:szCs w:val="18"/>
                <w:lang w:val="fr-FR"/>
              </w:rPr>
              <w:t>(e)s</w:t>
            </w:r>
          </w:p>
        </w:tc>
        <w:tc>
          <w:tcPr>
            <w:tcW w:w="12190" w:type="dxa"/>
          </w:tcPr>
          <w:p w:rsidRPr="00B80D41" w:rsidR="00327EFC" w:rsidP="00BD5BBE" w:rsidRDefault="00327EFC" w14:paraId="1FCADE6E" w14:textId="67B37C28">
            <w:pPr>
              <w:pStyle w:val="CDTableautitre"/>
              <w:rPr>
                <w:rFonts w:cs="Arial"/>
                <w:b w:val="0"/>
                <w:color w:val="auto"/>
                <w:szCs w:val="18"/>
                <w:lang w:val="fr-FR"/>
              </w:rPr>
            </w:pPr>
            <w:r w:rsidRPr="00B80D41">
              <w:rPr>
                <w:rFonts w:cs="Arial"/>
                <w:b w:val="0"/>
                <w:color w:val="auto"/>
                <w:szCs w:val="18"/>
                <w:lang w:val="fr-FR"/>
              </w:rPr>
              <w:t>Présentation orale d’un</w:t>
            </w:r>
            <w:r>
              <w:rPr>
                <w:rFonts w:cs="Arial"/>
                <w:b w:val="0"/>
                <w:color w:val="auto"/>
                <w:szCs w:val="18"/>
                <w:lang w:val="fr-FR"/>
              </w:rPr>
              <w:t>(e)</w:t>
            </w:r>
            <w:r w:rsidRPr="00B80D41">
              <w:rPr>
                <w:rFonts w:cs="Arial"/>
                <w:b w:val="0"/>
                <w:color w:val="auto"/>
                <w:szCs w:val="18"/>
                <w:lang w:val="fr-FR"/>
              </w:rPr>
              <w:t xml:space="preserve"> étudiant</w:t>
            </w:r>
            <w:r>
              <w:rPr>
                <w:rFonts w:cs="Arial"/>
                <w:b w:val="0"/>
                <w:color w:val="auto"/>
                <w:szCs w:val="18"/>
                <w:lang w:val="fr-FR"/>
              </w:rPr>
              <w:t xml:space="preserve">(e) </w:t>
            </w:r>
            <w:r w:rsidRPr="00B80D41">
              <w:rPr>
                <w:rFonts w:cs="Arial"/>
                <w:b w:val="0"/>
                <w:color w:val="auto"/>
                <w:szCs w:val="18"/>
                <w:lang w:val="fr-FR"/>
              </w:rPr>
              <w:t>ou d’un groupe d’</w:t>
            </w:r>
            <w:r>
              <w:rPr>
                <w:rFonts w:cs="Arial"/>
                <w:b w:val="0"/>
                <w:color w:val="auto"/>
                <w:szCs w:val="18"/>
                <w:lang w:val="fr-FR"/>
              </w:rPr>
              <w:t>étudiant(e)s</w:t>
            </w:r>
            <w:r w:rsidRPr="00B80D41">
              <w:rPr>
                <w:rFonts w:cs="Arial"/>
                <w:b w:val="0"/>
                <w:color w:val="auto"/>
                <w:szCs w:val="18"/>
                <w:lang w:val="fr-FR"/>
              </w:rPr>
              <w:t xml:space="preserve"> devant la classe portant sur les résultats d’un projet, d’une recherche, etc. Permet de développer, entre autres, la capacité de synthèse et de communication des </w:t>
            </w:r>
            <w:r>
              <w:rPr>
                <w:rFonts w:cs="Arial"/>
                <w:b w:val="0"/>
                <w:color w:val="auto"/>
                <w:szCs w:val="18"/>
                <w:lang w:val="fr-FR"/>
              </w:rPr>
              <w:t>étudiant(e)s</w:t>
            </w:r>
            <w:r w:rsidRPr="00B80D41">
              <w:rPr>
                <w:rFonts w:cs="Arial"/>
                <w:b w:val="0"/>
                <w:color w:val="auto"/>
                <w:szCs w:val="18"/>
                <w:lang w:val="fr-FR"/>
              </w:rPr>
              <w:t>.</w:t>
            </w:r>
          </w:p>
        </w:tc>
      </w:tr>
      <w:tr w:rsidRPr="00A0063C" w:rsidR="00327EFC" w:rsidTr="00327EFC" w14:paraId="572CAECC" w14:textId="60068CF3">
        <w:trPr>
          <w:cnfStyle w:val="000000100000" w:firstRow="0" w:lastRow="0" w:firstColumn="0" w:lastColumn="0" w:oddVBand="0" w:evenVBand="0" w:oddHBand="1" w:evenHBand="0" w:firstRowFirstColumn="0" w:firstRowLastColumn="0" w:lastRowFirstColumn="0" w:lastRowLastColumn="0"/>
          <w:cantSplit/>
          <w:trHeight w:val="410"/>
        </w:trPr>
        <w:tc>
          <w:tcPr>
            <w:tcW w:w="2127" w:type="dxa"/>
          </w:tcPr>
          <w:p w:rsidRPr="00B80D41" w:rsidR="00327EFC" w:rsidP="00BD5BBE" w:rsidRDefault="00327EFC" w14:paraId="6ED997B1" w14:textId="77777777">
            <w:pPr>
              <w:pStyle w:val="CDTableautitre"/>
              <w:rPr>
                <w:rFonts w:cs="Arial"/>
                <w:color w:val="auto"/>
                <w:szCs w:val="18"/>
                <w:lang w:val="fr-FR"/>
              </w:rPr>
            </w:pPr>
            <w:r w:rsidRPr="00B80D41">
              <w:rPr>
                <w:rFonts w:cs="Arial"/>
                <w:color w:val="auto"/>
                <w:szCs w:val="18"/>
                <w:lang w:val="fr-FR"/>
              </w:rPr>
              <w:t>Jeu de rôles</w:t>
            </w:r>
          </w:p>
        </w:tc>
        <w:tc>
          <w:tcPr>
            <w:tcW w:w="12190" w:type="dxa"/>
          </w:tcPr>
          <w:p w:rsidRPr="00B80D41" w:rsidR="00327EFC" w:rsidP="00BD5BBE" w:rsidRDefault="00327EFC" w14:paraId="2C9D49AD" w14:textId="3995DF41">
            <w:pPr>
              <w:pStyle w:val="CDTableautitre"/>
              <w:rPr>
                <w:rFonts w:cs="Arial"/>
                <w:b w:val="0"/>
                <w:color w:val="auto"/>
                <w:szCs w:val="18"/>
                <w:lang w:val="fr-FR"/>
              </w:rPr>
            </w:pPr>
            <w:r w:rsidRPr="00B80D41">
              <w:rPr>
                <w:rFonts w:cs="Arial"/>
                <w:b w:val="0"/>
                <w:color w:val="auto"/>
                <w:szCs w:val="18"/>
                <w:lang w:val="fr-FR"/>
              </w:rPr>
              <w:t xml:space="preserve">Reproduction simplifiée et plus ou moins réaliste d’une situation authentique </w:t>
            </w:r>
            <w:r w:rsidR="007F30FA">
              <w:rPr>
                <w:rFonts w:cs="Arial"/>
                <w:b w:val="0"/>
                <w:color w:val="auto"/>
                <w:szCs w:val="18"/>
                <w:lang w:val="fr-FR"/>
              </w:rPr>
              <w:t xml:space="preserve">(cas concret) </w:t>
            </w:r>
            <w:r w:rsidRPr="00B80D41">
              <w:rPr>
                <w:rFonts w:cs="Arial"/>
                <w:b w:val="0"/>
                <w:color w:val="auto"/>
                <w:szCs w:val="18"/>
                <w:lang w:val="fr-FR"/>
              </w:rPr>
              <w:t>à l’intérieur de laquelle chaque étudiant</w:t>
            </w:r>
            <w:r>
              <w:rPr>
                <w:rFonts w:cs="Arial"/>
                <w:b w:val="0"/>
                <w:color w:val="auto"/>
                <w:szCs w:val="18"/>
                <w:lang w:val="fr-FR"/>
              </w:rPr>
              <w:t>(e) doit</w:t>
            </w:r>
            <w:r w:rsidRPr="00B80D41">
              <w:rPr>
                <w:rFonts w:cs="Arial"/>
                <w:b w:val="0"/>
                <w:color w:val="auto"/>
                <w:szCs w:val="18"/>
                <w:lang w:val="fr-FR"/>
              </w:rPr>
              <w:t xml:space="preserve"> interpréter le rôle d'un personnage sans courir les risques pouvant se rattacher à une expérience véritable.</w:t>
            </w:r>
            <w:r w:rsidRPr="00B80D41">
              <w:rPr>
                <w:rFonts w:cs="Arial"/>
                <w:b w:val="0"/>
                <w:szCs w:val="18"/>
              </w:rPr>
              <w:t xml:space="preserve"> </w:t>
            </w:r>
            <w:r w:rsidRPr="00B80D41">
              <w:rPr>
                <w:rFonts w:cs="Arial"/>
                <w:b w:val="0"/>
                <w:color w:val="auto"/>
                <w:szCs w:val="18"/>
                <w:lang w:val="fr-FR"/>
              </w:rPr>
              <w:t xml:space="preserve">Le jeu de rôle permet aux </w:t>
            </w:r>
            <w:r>
              <w:rPr>
                <w:rFonts w:cs="Arial"/>
                <w:b w:val="0"/>
                <w:color w:val="auto"/>
                <w:szCs w:val="18"/>
                <w:lang w:val="fr-FR"/>
              </w:rPr>
              <w:t>étudiant(e)s</w:t>
            </w:r>
            <w:r w:rsidRPr="00B80D41">
              <w:rPr>
                <w:rFonts w:cs="Arial"/>
                <w:b w:val="0"/>
                <w:color w:val="auto"/>
                <w:szCs w:val="18"/>
                <w:lang w:val="fr-FR"/>
              </w:rPr>
              <w:t xml:space="preserve"> d’étudier des comportements, de prendre conscience de problèmes sociaux et psychologiques et de prévoir les conséquences d’une situation sur les personnes impliquées.</w:t>
            </w:r>
          </w:p>
        </w:tc>
      </w:tr>
      <w:tr w:rsidRPr="00A0063C" w:rsidR="00327EFC" w:rsidTr="00327EFC" w14:paraId="3F0EEFA2" w14:textId="7C71DAD7">
        <w:trPr>
          <w:cantSplit/>
          <w:trHeight w:val="448"/>
        </w:trPr>
        <w:tc>
          <w:tcPr>
            <w:tcW w:w="2127" w:type="dxa"/>
          </w:tcPr>
          <w:p w:rsidRPr="00B80D41" w:rsidR="00327EFC" w:rsidP="00BD5BBE" w:rsidRDefault="00327EFC" w14:paraId="683AB487" w14:textId="77777777">
            <w:pPr>
              <w:pStyle w:val="CDTableautitre"/>
              <w:rPr>
                <w:rFonts w:cs="Arial"/>
                <w:color w:val="auto"/>
                <w:lang w:val="fr-FR"/>
              </w:rPr>
            </w:pPr>
            <w:r w:rsidRPr="00B80D41">
              <w:rPr>
                <w:rFonts w:cs="Arial"/>
                <w:color w:val="auto"/>
                <w:lang w:val="fr-FR"/>
              </w:rPr>
              <w:t>Laboratoire</w:t>
            </w:r>
          </w:p>
        </w:tc>
        <w:tc>
          <w:tcPr>
            <w:tcW w:w="12190" w:type="dxa"/>
          </w:tcPr>
          <w:p w:rsidRPr="00B80D41" w:rsidR="00327EFC" w:rsidP="00BD5BBE" w:rsidRDefault="00327EFC" w14:paraId="2F2C98E1" w14:textId="2B7BB16F">
            <w:pPr>
              <w:pStyle w:val="CDTableautitre"/>
              <w:rPr>
                <w:rFonts w:cs="Arial"/>
                <w:b w:val="0"/>
                <w:color w:val="auto"/>
                <w:lang w:val="fr-FR"/>
              </w:rPr>
            </w:pPr>
            <w:r w:rsidRPr="00B80D41">
              <w:rPr>
                <w:rFonts w:cs="Arial"/>
                <w:b w:val="0"/>
                <w:color w:val="auto"/>
                <w:lang w:val="fr-FR"/>
              </w:rPr>
              <w:t xml:space="preserve">Situation dans laquelle les </w:t>
            </w:r>
            <w:r>
              <w:rPr>
                <w:rFonts w:cs="Arial"/>
                <w:b w:val="0"/>
                <w:color w:val="auto"/>
                <w:lang w:val="fr-FR"/>
              </w:rPr>
              <w:t>étudiant(e)s</w:t>
            </w:r>
            <w:r w:rsidRPr="00B80D41">
              <w:rPr>
                <w:rFonts w:cs="Arial"/>
                <w:b w:val="0"/>
                <w:color w:val="auto"/>
                <w:lang w:val="fr-FR"/>
              </w:rPr>
              <w:t xml:space="preserve">, sous le contrôle </w:t>
            </w:r>
            <w:r>
              <w:rPr>
                <w:rFonts w:cs="Arial"/>
                <w:b w:val="0"/>
                <w:color w:val="auto"/>
                <w:lang w:val="fr-FR"/>
              </w:rPr>
              <w:t xml:space="preserve">ou non </w:t>
            </w:r>
            <w:r w:rsidRPr="00B80D41">
              <w:rPr>
                <w:rFonts w:cs="Arial"/>
                <w:b w:val="0"/>
                <w:color w:val="auto"/>
                <w:lang w:val="fr-FR"/>
              </w:rPr>
              <w:t>d’un</w:t>
            </w:r>
            <w:r>
              <w:rPr>
                <w:rFonts w:cs="Arial"/>
                <w:b w:val="0"/>
                <w:color w:val="auto"/>
                <w:lang w:val="fr-FR"/>
              </w:rPr>
              <w:t>(e)</w:t>
            </w:r>
            <w:r w:rsidRPr="00B80D41">
              <w:rPr>
                <w:rFonts w:cs="Arial"/>
                <w:b w:val="0"/>
                <w:color w:val="auto"/>
                <w:lang w:val="fr-FR"/>
              </w:rPr>
              <w:t xml:space="preserve"> enseignant</w:t>
            </w:r>
            <w:r>
              <w:rPr>
                <w:rFonts w:cs="Arial"/>
                <w:b w:val="0"/>
                <w:color w:val="auto"/>
                <w:lang w:val="fr-FR"/>
              </w:rPr>
              <w:t>(e)</w:t>
            </w:r>
            <w:r w:rsidRPr="00B80D41">
              <w:rPr>
                <w:rFonts w:cs="Arial"/>
                <w:b w:val="0"/>
                <w:color w:val="auto"/>
                <w:lang w:val="fr-FR"/>
              </w:rPr>
              <w:t>, étudient les causes, les effets, la nature ou les propriétés d’objets ou de phénomènes par la manipulation et l’expérimentation.</w:t>
            </w:r>
          </w:p>
        </w:tc>
      </w:tr>
      <w:tr w:rsidRPr="00A0063C" w:rsidR="00327EFC" w:rsidTr="00327EFC" w14:paraId="1A68F846" w14:textId="19DBAE12">
        <w:trPr>
          <w:cnfStyle w:val="000000100000" w:firstRow="0" w:lastRow="0" w:firstColumn="0" w:lastColumn="0" w:oddVBand="0" w:evenVBand="0" w:oddHBand="1" w:evenHBand="0" w:firstRowFirstColumn="0" w:firstRowLastColumn="0" w:lastRowFirstColumn="0" w:lastRowLastColumn="0"/>
          <w:cantSplit/>
          <w:trHeight w:val="163"/>
        </w:trPr>
        <w:tc>
          <w:tcPr>
            <w:tcW w:w="2127" w:type="dxa"/>
          </w:tcPr>
          <w:p w:rsidRPr="00B80D41" w:rsidR="00327EFC" w:rsidP="00BD5BBE" w:rsidRDefault="00327EFC" w14:paraId="3B0BEE99" w14:textId="77777777">
            <w:pPr>
              <w:pStyle w:val="CDTableautitre"/>
              <w:rPr>
                <w:rFonts w:cs="Arial"/>
                <w:color w:val="auto"/>
                <w:lang w:val="fr-FR"/>
              </w:rPr>
            </w:pPr>
            <w:r w:rsidRPr="00B80D41">
              <w:rPr>
                <w:rFonts w:cs="Arial"/>
                <w:color w:val="auto"/>
                <w:lang w:val="fr-FR"/>
              </w:rPr>
              <w:t>Lectures</w:t>
            </w:r>
          </w:p>
        </w:tc>
        <w:tc>
          <w:tcPr>
            <w:tcW w:w="12190" w:type="dxa"/>
          </w:tcPr>
          <w:p w:rsidRPr="00B80D41" w:rsidR="00327EFC" w:rsidP="00BD5BBE" w:rsidRDefault="00327EFC" w14:paraId="53CD27C4" w14:textId="2CC8B40B">
            <w:pPr>
              <w:pStyle w:val="CDTableautitre"/>
              <w:rPr>
                <w:rFonts w:cs="Arial"/>
                <w:b w:val="0"/>
                <w:color w:val="auto"/>
                <w:lang w:val="fr-FR"/>
              </w:rPr>
            </w:pPr>
            <w:r w:rsidRPr="00B80D41">
              <w:rPr>
                <w:rFonts w:cs="Arial"/>
                <w:b w:val="0"/>
                <w:color w:val="auto"/>
                <w:lang w:val="fr-FR"/>
              </w:rPr>
              <w:t xml:space="preserve">Lectures effectuées par </w:t>
            </w:r>
            <w:proofErr w:type="gramStart"/>
            <w:r w:rsidRPr="00B80D41">
              <w:rPr>
                <w:rFonts w:cs="Arial"/>
                <w:b w:val="0"/>
                <w:color w:val="auto"/>
                <w:lang w:val="fr-FR"/>
              </w:rPr>
              <w:t xml:space="preserve">les </w:t>
            </w:r>
            <w:r>
              <w:rPr>
                <w:rFonts w:cs="Arial"/>
                <w:b w:val="0"/>
                <w:color w:val="auto"/>
                <w:lang w:val="fr-FR"/>
              </w:rPr>
              <w:t>étudiant</w:t>
            </w:r>
            <w:proofErr w:type="gramEnd"/>
            <w:r>
              <w:rPr>
                <w:rFonts w:cs="Arial"/>
                <w:b w:val="0"/>
                <w:color w:val="auto"/>
                <w:lang w:val="fr-FR"/>
              </w:rPr>
              <w:t>(e)s</w:t>
            </w:r>
            <w:r w:rsidRPr="00B80D41">
              <w:rPr>
                <w:rFonts w:cs="Arial"/>
                <w:b w:val="0"/>
                <w:color w:val="auto"/>
                <w:lang w:val="fr-FR"/>
              </w:rPr>
              <w:t xml:space="preserve"> (recueil de textes, articles, sites Web, etc.), avant ou après une séance de cours.</w:t>
            </w:r>
          </w:p>
        </w:tc>
      </w:tr>
      <w:tr w:rsidRPr="00A0063C" w:rsidR="00327EFC" w:rsidTr="00327EFC" w14:paraId="42ABE970" w14:textId="08C0AB5C">
        <w:trPr>
          <w:cantSplit/>
          <w:trHeight w:val="410"/>
        </w:trPr>
        <w:tc>
          <w:tcPr>
            <w:tcW w:w="2127" w:type="dxa"/>
          </w:tcPr>
          <w:p w:rsidRPr="00B80D41" w:rsidR="00327EFC" w:rsidP="00BD5BBE" w:rsidRDefault="00327EFC" w14:paraId="4809441C" w14:textId="77777777">
            <w:pPr>
              <w:pStyle w:val="CDTableautitre"/>
              <w:rPr>
                <w:rFonts w:cs="Arial"/>
                <w:color w:val="auto"/>
                <w:lang w:val="fr-FR"/>
              </w:rPr>
            </w:pPr>
            <w:r w:rsidRPr="00B80D41">
              <w:rPr>
                <w:rFonts w:cs="Arial"/>
                <w:color w:val="auto"/>
                <w:lang w:val="fr-FR"/>
              </w:rPr>
              <w:lastRenderedPageBreak/>
              <w:t xml:space="preserve">Projet </w:t>
            </w:r>
          </w:p>
        </w:tc>
        <w:tc>
          <w:tcPr>
            <w:tcW w:w="12190" w:type="dxa"/>
          </w:tcPr>
          <w:p w:rsidRPr="00B72490" w:rsidR="00327EFC" w:rsidP="00BD5BBE" w:rsidRDefault="00327EFC" w14:paraId="2686D1BC" w14:textId="546836F1">
            <w:pPr>
              <w:pStyle w:val="CDTableautitre"/>
              <w:rPr>
                <w:rFonts w:cs="Arial"/>
                <w:b w:val="0"/>
                <w:color w:val="auto"/>
                <w:lang w:val="fr-FR"/>
              </w:rPr>
            </w:pPr>
            <w:r w:rsidRPr="00B72490">
              <w:rPr>
                <w:rFonts w:cs="Arial"/>
                <w:b w:val="0"/>
                <w:color w:val="auto"/>
                <w:lang w:val="fr-FR"/>
              </w:rPr>
              <w:t xml:space="preserve">Projet, simulé ou réel, pouvant être court, long, individuel ou collectif, dans le cadre duquel les </w:t>
            </w:r>
            <w:r>
              <w:rPr>
                <w:rFonts w:cs="Arial"/>
                <w:b w:val="0"/>
                <w:color w:val="auto"/>
                <w:lang w:val="fr-FR"/>
              </w:rPr>
              <w:t>étudiant(e)s</w:t>
            </w:r>
            <w:r w:rsidRPr="00B72490">
              <w:rPr>
                <w:rFonts w:cs="Arial"/>
                <w:b w:val="0"/>
                <w:color w:val="auto"/>
                <w:lang w:val="fr-FR"/>
              </w:rPr>
              <w:t xml:space="preserve"> doivent prendre des initiatives et réaliser une tâche complexe exigeant la construction d’une réponse ou d’une production élaborée ou encore l’accomplissement d’un acte professionnel. Les projets sollicitent l’autonomie et la capacité d’intégration des </w:t>
            </w:r>
            <w:r>
              <w:rPr>
                <w:rFonts w:cs="Arial"/>
                <w:b w:val="0"/>
                <w:color w:val="auto"/>
                <w:lang w:val="fr-FR"/>
              </w:rPr>
              <w:t>étudiant(e)s</w:t>
            </w:r>
            <w:r w:rsidRPr="00B72490">
              <w:rPr>
                <w:rFonts w:cs="Arial"/>
                <w:b w:val="0"/>
                <w:color w:val="auto"/>
                <w:lang w:val="fr-FR"/>
              </w:rPr>
              <w:t>, de même qu’ils favorisent l’établissement de liens interdisciplinaires.</w:t>
            </w:r>
          </w:p>
        </w:tc>
      </w:tr>
      <w:tr w:rsidRPr="00A0063C" w:rsidR="00327EFC" w:rsidTr="00327EFC" w14:paraId="21059B9E" w14:textId="15F4EA22">
        <w:trPr>
          <w:cnfStyle w:val="000000100000" w:firstRow="0" w:lastRow="0" w:firstColumn="0" w:lastColumn="0" w:oddVBand="0" w:evenVBand="0" w:oddHBand="1" w:evenHBand="0" w:firstRowFirstColumn="0" w:firstRowLastColumn="0" w:lastRowFirstColumn="0" w:lastRowLastColumn="0"/>
          <w:cantSplit/>
          <w:trHeight w:val="580"/>
        </w:trPr>
        <w:tc>
          <w:tcPr>
            <w:tcW w:w="2127" w:type="dxa"/>
          </w:tcPr>
          <w:p w:rsidRPr="00B80D41" w:rsidR="00327EFC" w:rsidP="00BD5BBE" w:rsidRDefault="00327EFC" w14:paraId="582736AB" w14:textId="77777777">
            <w:pPr>
              <w:pStyle w:val="CDTableautitre"/>
              <w:rPr>
                <w:rFonts w:cs="Arial"/>
                <w:color w:val="auto"/>
                <w:lang w:val="fr-FR"/>
              </w:rPr>
            </w:pPr>
            <w:r w:rsidRPr="00B80D41">
              <w:rPr>
                <w:rFonts w:cs="Arial"/>
                <w:color w:val="auto"/>
                <w:lang w:val="fr-FR"/>
              </w:rPr>
              <w:t>Ressources du milieu</w:t>
            </w:r>
          </w:p>
        </w:tc>
        <w:tc>
          <w:tcPr>
            <w:tcW w:w="12190" w:type="dxa"/>
          </w:tcPr>
          <w:p w:rsidRPr="00B72490" w:rsidR="00327EFC" w:rsidP="00BD5BBE" w:rsidRDefault="00327EFC" w14:paraId="736914CF" w14:textId="78711478">
            <w:pPr>
              <w:pStyle w:val="CDTableautitre"/>
              <w:rPr>
                <w:rFonts w:cs="Arial"/>
                <w:b w:val="0"/>
                <w:color w:val="auto"/>
                <w:lang w:val="fr-FR"/>
              </w:rPr>
            </w:pPr>
            <w:r w:rsidRPr="00B72490">
              <w:rPr>
                <w:rFonts w:cs="Arial"/>
                <w:b w:val="0"/>
                <w:color w:val="auto"/>
                <w:lang w:val="fr-FR"/>
              </w:rPr>
              <w:t>Toute ressource « non pédagogiquement orthodoxe » (Poellhuber, Fournier St-Laurent et Bérubé) que l’enseignant</w:t>
            </w:r>
            <w:r>
              <w:rPr>
                <w:rFonts w:cs="Arial"/>
                <w:b w:val="0"/>
                <w:color w:val="auto"/>
                <w:lang w:val="fr-FR"/>
              </w:rPr>
              <w:t>(e)</w:t>
            </w:r>
            <w:r w:rsidRPr="00B72490">
              <w:rPr>
                <w:rFonts w:cs="Arial"/>
                <w:b w:val="0"/>
                <w:color w:val="auto"/>
                <w:lang w:val="fr-FR"/>
              </w:rPr>
              <w:t xml:space="preserve"> peut utiliser et exploiter à des fins pédagogiques comme une visite dans un commerce, une usine, un musée ou encore une promenade dans une forêt ou sur un sentier pédestre.</w:t>
            </w:r>
          </w:p>
        </w:tc>
      </w:tr>
      <w:tr w:rsidRPr="00A0063C" w:rsidR="00327EFC" w:rsidTr="00327EFC" w14:paraId="3EA819B5" w14:textId="3A6E1D32">
        <w:trPr>
          <w:cantSplit/>
          <w:trHeight w:val="46"/>
        </w:trPr>
        <w:tc>
          <w:tcPr>
            <w:tcW w:w="2127" w:type="dxa"/>
          </w:tcPr>
          <w:p w:rsidRPr="00B80D41" w:rsidR="00327EFC" w:rsidP="00BD5BBE" w:rsidRDefault="00327EFC" w14:paraId="6F2FBAE3" w14:textId="1C08336B">
            <w:pPr>
              <w:pStyle w:val="CDTableautitre"/>
              <w:rPr>
                <w:rFonts w:cs="Arial"/>
                <w:color w:val="auto"/>
                <w:lang w:val="fr-FR"/>
              </w:rPr>
            </w:pPr>
            <w:r w:rsidRPr="00B80D41">
              <w:rPr>
                <w:rFonts w:cs="Arial"/>
                <w:color w:val="auto"/>
                <w:lang w:val="fr-FR"/>
              </w:rPr>
              <w:t xml:space="preserve">Simulation </w:t>
            </w:r>
          </w:p>
        </w:tc>
        <w:tc>
          <w:tcPr>
            <w:tcW w:w="12190" w:type="dxa"/>
          </w:tcPr>
          <w:p w:rsidRPr="00B72490" w:rsidR="00327EFC" w:rsidP="00BD5BBE" w:rsidRDefault="00327EFC" w14:paraId="1521830A" w14:textId="16790AC9">
            <w:pPr>
              <w:pStyle w:val="CDTableautitre"/>
              <w:rPr>
                <w:rFonts w:cs="Arial"/>
                <w:b w:val="0"/>
                <w:color w:val="auto"/>
                <w:lang w:val="fr-FR"/>
              </w:rPr>
            </w:pPr>
            <w:r w:rsidRPr="00B72490">
              <w:rPr>
                <w:rFonts w:cs="Arial"/>
                <w:b w:val="0"/>
                <w:color w:val="auto"/>
                <w:lang w:val="fr-FR"/>
              </w:rPr>
              <w:t xml:space="preserve">Reproduction simplifiée, mais fiable et réaliste d’une situation authentique </w:t>
            </w:r>
            <w:r w:rsidR="007F30FA">
              <w:rPr>
                <w:rFonts w:cs="Arial"/>
                <w:b w:val="0"/>
                <w:color w:val="auto"/>
                <w:lang w:val="fr-FR"/>
              </w:rPr>
              <w:t xml:space="preserve">(cas concret) </w:t>
            </w:r>
            <w:r w:rsidRPr="00B72490">
              <w:rPr>
                <w:rFonts w:cs="Arial"/>
                <w:b w:val="0"/>
                <w:color w:val="auto"/>
                <w:lang w:val="fr-FR"/>
              </w:rPr>
              <w:t xml:space="preserve">qui permet aux </w:t>
            </w:r>
            <w:r>
              <w:rPr>
                <w:rFonts w:cs="Arial"/>
                <w:b w:val="0"/>
                <w:color w:val="auto"/>
                <w:lang w:val="fr-FR"/>
              </w:rPr>
              <w:t>étudiant(e)s</w:t>
            </w:r>
            <w:r w:rsidRPr="00B72490">
              <w:rPr>
                <w:rFonts w:cs="Arial"/>
                <w:b w:val="0"/>
                <w:color w:val="auto"/>
                <w:lang w:val="fr-FR"/>
              </w:rPr>
              <w:t xml:space="preserve"> d’appliquer les </w:t>
            </w:r>
            <w:r w:rsidR="007F30FA">
              <w:rPr>
                <w:rFonts w:cs="Arial"/>
                <w:b w:val="0"/>
                <w:color w:val="auto"/>
                <w:lang w:val="fr-FR"/>
              </w:rPr>
              <w:t>savoirs</w:t>
            </w:r>
            <w:r w:rsidRPr="00B72490">
              <w:rPr>
                <w:rFonts w:cs="Arial"/>
                <w:b w:val="0"/>
                <w:color w:val="auto"/>
                <w:lang w:val="fr-FR"/>
              </w:rPr>
              <w:t xml:space="preserve"> appris ou d’expérimenter un modèle, un système, etc. sans courir les risques pouvant se rattacher à une expérience véritable.</w:t>
            </w:r>
            <w:r w:rsidRPr="00B72490">
              <w:rPr>
                <w:rFonts w:cs="Arial"/>
                <w:b w:val="0"/>
              </w:rPr>
              <w:t xml:space="preserve"> </w:t>
            </w:r>
          </w:p>
        </w:tc>
      </w:tr>
      <w:tr w:rsidRPr="00A0063C" w:rsidR="00327EFC" w:rsidTr="00327EFC" w14:paraId="01BA4BDD" w14:textId="433C8D9B">
        <w:trPr>
          <w:cnfStyle w:val="000000100000" w:firstRow="0" w:lastRow="0" w:firstColumn="0" w:lastColumn="0" w:oddVBand="0" w:evenVBand="0" w:oddHBand="1" w:evenHBand="0" w:firstRowFirstColumn="0" w:firstRowLastColumn="0" w:lastRowFirstColumn="0" w:lastRowLastColumn="0"/>
          <w:cantSplit/>
          <w:trHeight w:val="154"/>
        </w:trPr>
        <w:tc>
          <w:tcPr>
            <w:tcW w:w="2127" w:type="dxa"/>
          </w:tcPr>
          <w:p w:rsidRPr="00B80D41" w:rsidR="00327EFC" w:rsidP="00BD5BBE" w:rsidRDefault="00327EFC" w14:paraId="51EF02D4" w14:textId="77777777">
            <w:pPr>
              <w:pStyle w:val="CDTableautitre"/>
              <w:rPr>
                <w:rFonts w:cs="Arial"/>
                <w:color w:val="auto"/>
                <w:lang w:val="fr-FR"/>
              </w:rPr>
            </w:pPr>
            <w:r w:rsidRPr="00B80D41">
              <w:rPr>
                <w:rFonts w:cs="Arial"/>
                <w:color w:val="auto"/>
                <w:lang w:val="fr-FR"/>
              </w:rPr>
              <w:t>Travail en équipe</w:t>
            </w:r>
          </w:p>
        </w:tc>
        <w:tc>
          <w:tcPr>
            <w:tcW w:w="12190" w:type="dxa"/>
          </w:tcPr>
          <w:p w:rsidRPr="00B72490" w:rsidR="00327EFC" w:rsidP="00BD5BBE" w:rsidRDefault="00327EFC" w14:paraId="594C6332" w14:textId="427D8676">
            <w:pPr>
              <w:pStyle w:val="CDTableautitre"/>
              <w:rPr>
                <w:rFonts w:cs="Arial"/>
                <w:b w:val="0"/>
                <w:color w:val="auto"/>
                <w:lang w:val="fr-FR"/>
              </w:rPr>
            </w:pPr>
            <w:r w:rsidRPr="00B72490">
              <w:rPr>
                <w:rFonts w:cs="Arial"/>
                <w:b w:val="0"/>
                <w:color w:val="auto"/>
                <w:lang w:val="fr-FR"/>
              </w:rPr>
              <w:t xml:space="preserve">Collaboration entre trois </w:t>
            </w:r>
            <w:r>
              <w:rPr>
                <w:rFonts w:cs="Arial"/>
                <w:b w:val="0"/>
                <w:color w:val="auto"/>
                <w:lang w:val="fr-FR"/>
              </w:rPr>
              <w:t>étudiant(e)s</w:t>
            </w:r>
            <w:r w:rsidRPr="00B72490">
              <w:rPr>
                <w:rFonts w:cs="Arial"/>
                <w:b w:val="0"/>
                <w:color w:val="auto"/>
                <w:lang w:val="fr-FR"/>
              </w:rPr>
              <w:t xml:space="preserve"> ou plus afin de réaliser une tâche complexe comme rédiger un rapport ou analyser un cas.</w:t>
            </w:r>
          </w:p>
        </w:tc>
      </w:tr>
      <w:tr w:rsidRPr="00A0063C" w:rsidR="00327EFC" w:rsidTr="00327EFC" w14:paraId="3704BC0F" w14:textId="0613E219">
        <w:trPr>
          <w:cantSplit/>
          <w:trHeight w:val="410"/>
        </w:trPr>
        <w:tc>
          <w:tcPr>
            <w:tcW w:w="2127" w:type="dxa"/>
          </w:tcPr>
          <w:p w:rsidRPr="00B80D41" w:rsidR="00327EFC" w:rsidP="00BD5BBE" w:rsidRDefault="00327EFC" w14:paraId="62FD0F69" w14:textId="77777777">
            <w:pPr>
              <w:pStyle w:val="CDTableautitre"/>
              <w:rPr>
                <w:rFonts w:cs="Arial"/>
                <w:color w:val="auto"/>
                <w:lang w:val="fr-FR"/>
              </w:rPr>
            </w:pPr>
            <w:r w:rsidRPr="00B80D41">
              <w:rPr>
                <w:rFonts w:cs="Arial"/>
                <w:color w:val="auto"/>
                <w:lang w:val="fr-FR"/>
              </w:rPr>
              <w:t>Travail réflexif</w:t>
            </w:r>
          </w:p>
        </w:tc>
        <w:tc>
          <w:tcPr>
            <w:tcW w:w="12190" w:type="dxa"/>
          </w:tcPr>
          <w:p w:rsidRPr="00B72490" w:rsidR="00327EFC" w:rsidP="00BD5BBE" w:rsidRDefault="00327EFC" w14:paraId="21451CD8" w14:textId="51AF96C2">
            <w:pPr>
              <w:pStyle w:val="CDTableautitre"/>
              <w:rPr>
                <w:rFonts w:cs="Arial"/>
                <w:b w:val="0"/>
                <w:color w:val="auto"/>
                <w:lang w:val="fr-FR"/>
              </w:rPr>
            </w:pPr>
            <w:r w:rsidRPr="00B72490">
              <w:rPr>
                <w:rFonts w:cs="Arial"/>
                <w:b w:val="0"/>
                <w:color w:val="auto"/>
                <w:lang w:val="fr-FR"/>
              </w:rPr>
              <w:t xml:space="preserve">Regard critique porté par </w:t>
            </w:r>
            <w:proofErr w:type="gramStart"/>
            <w:r w:rsidRPr="00B72490">
              <w:rPr>
                <w:rFonts w:cs="Arial"/>
                <w:b w:val="0"/>
                <w:color w:val="auto"/>
                <w:lang w:val="fr-FR"/>
              </w:rPr>
              <w:t xml:space="preserve">les </w:t>
            </w:r>
            <w:r>
              <w:rPr>
                <w:rFonts w:cs="Arial"/>
                <w:b w:val="0"/>
                <w:color w:val="auto"/>
                <w:lang w:val="fr-FR"/>
              </w:rPr>
              <w:t>étudiant</w:t>
            </w:r>
            <w:proofErr w:type="gramEnd"/>
            <w:r>
              <w:rPr>
                <w:rFonts w:cs="Arial"/>
                <w:b w:val="0"/>
                <w:color w:val="auto"/>
                <w:lang w:val="fr-FR"/>
              </w:rPr>
              <w:t>(e)s</w:t>
            </w:r>
            <w:r w:rsidRPr="00B72490">
              <w:rPr>
                <w:rFonts w:cs="Arial"/>
                <w:b w:val="0"/>
                <w:color w:val="auto"/>
                <w:lang w:val="fr-FR"/>
              </w:rPr>
              <w:t xml:space="preserve"> sur leur propre apprentissage, fonctionnement ou performance afin de décrire et d’analyser ce qu’ils</w:t>
            </w:r>
            <w:r>
              <w:rPr>
                <w:rFonts w:cs="Arial"/>
                <w:b w:val="0"/>
                <w:color w:val="auto"/>
                <w:lang w:val="fr-FR"/>
              </w:rPr>
              <w:t>(elles)</w:t>
            </w:r>
            <w:r w:rsidRPr="00B72490">
              <w:rPr>
                <w:rFonts w:cs="Arial"/>
                <w:b w:val="0"/>
                <w:color w:val="auto"/>
                <w:lang w:val="fr-FR"/>
              </w:rPr>
              <w:t xml:space="preserve"> font, d’évaluer leurs progrès, de faire des prises de conscience, d’envisager des ajustements, etc. Divers moyens et outils peuvent soutenir la réflexion tels un journal de bord, des observations de la performance d’autrui (pairs, enseignant</w:t>
            </w:r>
            <w:r>
              <w:rPr>
                <w:rFonts w:cs="Arial"/>
                <w:b w:val="0"/>
                <w:color w:val="auto"/>
                <w:lang w:val="fr-FR"/>
              </w:rPr>
              <w:t xml:space="preserve">[e]s, </w:t>
            </w:r>
            <w:r w:rsidRPr="00B72490">
              <w:rPr>
                <w:rFonts w:cs="Arial"/>
                <w:b w:val="0"/>
                <w:color w:val="auto"/>
                <w:lang w:val="fr-FR"/>
              </w:rPr>
              <w:t>expert</w:t>
            </w:r>
            <w:r>
              <w:rPr>
                <w:rFonts w:cs="Arial"/>
                <w:b w:val="0"/>
                <w:color w:val="auto"/>
                <w:lang w:val="fr-FR"/>
              </w:rPr>
              <w:t>[e]s, etc.</w:t>
            </w:r>
            <w:r w:rsidRPr="00B72490">
              <w:rPr>
                <w:rFonts w:cs="Arial"/>
                <w:b w:val="0"/>
                <w:color w:val="auto"/>
                <w:lang w:val="fr-FR"/>
              </w:rPr>
              <w:t>), des entretiens avec l’enseignant</w:t>
            </w:r>
            <w:r>
              <w:rPr>
                <w:rFonts w:cs="Arial"/>
                <w:b w:val="0"/>
                <w:color w:val="auto"/>
                <w:lang w:val="fr-FR"/>
              </w:rPr>
              <w:t xml:space="preserve">(e) </w:t>
            </w:r>
            <w:r w:rsidRPr="00B72490">
              <w:rPr>
                <w:rFonts w:cs="Arial"/>
                <w:b w:val="0"/>
                <w:color w:val="auto"/>
                <w:lang w:val="fr-FR"/>
              </w:rPr>
              <w:t>et un portfolio.</w:t>
            </w:r>
          </w:p>
        </w:tc>
      </w:tr>
    </w:tbl>
    <w:p w:rsidRPr="00F019A8" w:rsidR="000E4540" w:rsidP="00F019A8" w:rsidRDefault="00F019A8" w14:paraId="255F54D2" w14:textId="461BB229">
      <w:pPr>
        <w:pStyle w:val="Corpsdetexte"/>
        <w:spacing w:before="360" w:after="120"/>
        <w:outlineLvl w:val="1"/>
        <w:rPr>
          <w:rFonts w:ascii="Arial" w:hAnsi="Arial" w:cs="Arial"/>
          <w:color w:val="000000" w:themeColor="text1"/>
          <w:sz w:val="28"/>
          <w:szCs w:val="16"/>
        </w:rPr>
      </w:pPr>
      <w:r>
        <w:rPr>
          <w:rFonts w:ascii="Arial" w:hAnsi="Arial" w:cs="Arial"/>
          <w:color w:val="000000" w:themeColor="text1"/>
          <w:sz w:val="28"/>
          <w:szCs w:val="16"/>
        </w:rPr>
        <w:t>Méthodes d’évaluation</w:t>
      </w:r>
    </w:p>
    <w:tbl>
      <w:tblPr>
        <w:tblStyle w:val="TableauListe6Couleur-Accentuation5"/>
        <w:tblW w:w="14317" w:type="dxa"/>
        <w:tblInd w:w="-5" w:type="dxa"/>
        <w:tblBorders>
          <w:top w:val="single" w:color="1970C1" w:sz="4" w:space="0"/>
          <w:left w:val="single" w:color="1970C1" w:sz="4" w:space="0"/>
          <w:bottom w:val="single" w:color="1970C1" w:sz="4" w:space="0"/>
          <w:right w:val="single" w:color="1970C1" w:sz="4" w:space="0"/>
          <w:insideH w:val="single" w:color="1970C1" w:sz="4" w:space="0"/>
          <w:insideV w:val="single" w:color="1970C1" w:sz="4" w:space="0"/>
        </w:tblBorders>
        <w:tblLayout w:type="fixed"/>
        <w:tblLook w:val="0400" w:firstRow="0" w:lastRow="0" w:firstColumn="0" w:lastColumn="0" w:noHBand="0" w:noVBand="1"/>
      </w:tblPr>
      <w:tblGrid>
        <w:gridCol w:w="2127"/>
        <w:gridCol w:w="12190"/>
      </w:tblGrid>
      <w:tr w:rsidRPr="00A0063C" w:rsidR="00F019A8" w:rsidTr="00F019A8" w14:paraId="3A37A05E" w14:textId="176F1B10">
        <w:trPr>
          <w:cantSplit/>
          <w:trHeight w:val="276"/>
          <w:tblHeader/>
        </w:trPr>
        <w:tc>
          <w:tcPr>
            <w:tcW w:w="14317" w:type="dxa"/>
            <w:gridSpan w:val="2"/>
            <w:tcBorders>
              <w:left w:val="single" w:color="196FC1" w:sz="4" w:space="0"/>
              <w:right w:val="single" w:color="1970C1" w:sz="4" w:space="0"/>
            </w:tcBorders>
            <w:shd w:val="clear" w:color="auto" w:fill="1970C1"/>
            <w:vAlign w:val="center"/>
          </w:tcPr>
          <w:p w:rsidRPr="002F0DCB" w:rsidR="00F019A8" w:rsidP="004A623C" w:rsidRDefault="00F019A8" w14:paraId="16D15F02" w14:textId="2075CBC0">
            <w:pPr>
              <w:pStyle w:val="CDTableautitre"/>
              <w:rPr>
                <w:rFonts w:ascii="Arial" w:hAnsi="Arial" w:eastAsia="Times New Roman" w:cs="Arial"/>
                <w:b w:val="0"/>
                <w:szCs w:val="21"/>
                <w:lang w:eastAsia="fr-CA"/>
              </w:rPr>
            </w:pPr>
            <w:r>
              <w:rPr>
                <w:rFonts w:ascii="Arial" w:hAnsi="Arial" w:eastAsia="Times New Roman" w:cs="Arial"/>
                <w:b w:val="0"/>
                <w:szCs w:val="21"/>
                <w:lang w:eastAsia="fr-CA"/>
              </w:rPr>
              <w:t>Méthodes</w:t>
            </w:r>
            <w:r w:rsidRPr="002F0DCB">
              <w:rPr>
                <w:rFonts w:ascii="Arial" w:hAnsi="Arial" w:eastAsia="Times New Roman" w:cs="Arial"/>
                <w:b w:val="0"/>
                <w:szCs w:val="21"/>
                <w:lang w:eastAsia="fr-CA"/>
              </w:rPr>
              <w:t xml:space="preserve"> d’évaluation</w:t>
            </w:r>
          </w:p>
        </w:tc>
      </w:tr>
      <w:tr w:rsidRPr="00A0063C" w:rsidR="00F019A8" w:rsidTr="00F019A8" w14:paraId="57D118B2" w14:textId="41BCB64D">
        <w:trPr>
          <w:cnfStyle w:val="000000100000" w:firstRow="0" w:lastRow="0" w:firstColumn="0" w:lastColumn="0" w:oddVBand="0" w:evenVBand="0" w:oddHBand="1" w:evenHBand="0" w:firstRowFirstColumn="0" w:firstRowLastColumn="0" w:lastRowFirstColumn="0" w:lastRowLastColumn="0"/>
          <w:cantSplit/>
          <w:trHeight w:val="355"/>
        </w:trPr>
        <w:tc>
          <w:tcPr>
            <w:tcW w:w="2127" w:type="dxa"/>
          </w:tcPr>
          <w:p w:rsidRPr="00AC3157" w:rsidR="00F019A8" w:rsidP="006B630A" w:rsidRDefault="00F019A8" w14:paraId="0310019B" w14:textId="77777777">
            <w:pPr>
              <w:pStyle w:val="CDTableautitre"/>
              <w:rPr>
                <w:rFonts w:cs="Arial"/>
                <w:color w:val="auto"/>
                <w:lang w:val="fr-FR"/>
              </w:rPr>
            </w:pPr>
            <w:r w:rsidRPr="00AC3157">
              <w:rPr>
                <w:rFonts w:cs="Arial"/>
                <w:color w:val="auto"/>
                <w:lang w:val="fr-FR"/>
              </w:rPr>
              <w:t>Étude de cas</w:t>
            </w:r>
          </w:p>
        </w:tc>
        <w:tc>
          <w:tcPr>
            <w:tcW w:w="12190" w:type="dxa"/>
          </w:tcPr>
          <w:p w:rsidRPr="00AC3157" w:rsidR="00F019A8" w:rsidP="006B630A" w:rsidRDefault="00F019A8" w14:paraId="181A476A" w14:textId="2F8F55B2">
            <w:pPr>
              <w:pStyle w:val="CDTableautitre"/>
              <w:rPr>
                <w:rFonts w:cs="Arial"/>
                <w:b w:val="0"/>
                <w:color w:val="auto"/>
                <w:lang w:val="fr-FR"/>
              </w:rPr>
            </w:pPr>
            <w:r w:rsidRPr="00B80D41">
              <w:rPr>
                <w:rFonts w:cs="Arial"/>
                <w:b w:val="0"/>
                <w:color w:val="auto"/>
                <w:szCs w:val="18"/>
                <w:lang w:val="fr-FR"/>
              </w:rPr>
              <w:t xml:space="preserve">Situation problématique, réelle ou hypothétique, que doivent analyser les </w:t>
            </w:r>
            <w:r>
              <w:rPr>
                <w:rFonts w:cs="Arial"/>
                <w:b w:val="0"/>
                <w:color w:val="auto"/>
                <w:szCs w:val="18"/>
                <w:lang w:val="fr-FR"/>
              </w:rPr>
              <w:t>étudiant(e)s</w:t>
            </w:r>
            <w:r w:rsidRPr="00B80D41">
              <w:rPr>
                <w:rFonts w:cs="Arial"/>
                <w:b w:val="0"/>
                <w:color w:val="auto"/>
                <w:szCs w:val="18"/>
                <w:lang w:val="fr-FR"/>
              </w:rPr>
              <w:t>, seul</w:t>
            </w:r>
            <w:r>
              <w:rPr>
                <w:rFonts w:cs="Arial"/>
                <w:b w:val="0"/>
                <w:color w:val="auto"/>
                <w:szCs w:val="18"/>
                <w:lang w:val="fr-FR"/>
              </w:rPr>
              <w:t>(e)s</w:t>
            </w:r>
            <w:r w:rsidRPr="00B80D41">
              <w:rPr>
                <w:rFonts w:cs="Arial"/>
                <w:b w:val="0"/>
                <w:color w:val="auto"/>
                <w:szCs w:val="18"/>
                <w:lang w:val="fr-FR"/>
              </w:rPr>
              <w:t xml:space="preserve"> ou en équipe, afin de trouver une solution ou encore formuler des recommandations, toujours avec justifications à l’appui.</w:t>
            </w:r>
          </w:p>
        </w:tc>
      </w:tr>
      <w:tr w:rsidRPr="00A0063C" w:rsidR="00F019A8" w:rsidTr="00F019A8" w14:paraId="3515C507" w14:textId="77777777">
        <w:trPr>
          <w:cantSplit/>
          <w:trHeight w:val="335"/>
        </w:trPr>
        <w:tc>
          <w:tcPr>
            <w:tcW w:w="2127" w:type="dxa"/>
          </w:tcPr>
          <w:p w:rsidRPr="00AC3157" w:rsidR="00F019A8" w:rsidP="008F7CD1" w:rsidRDefault="00F019A8" w14:paraId="7FE01E26" w14:textId="77777777">
            <w:pPr>
              <w:pStyle w:val="CDTableautitre"/>
              <w:rPr>
                <w:rFonts w:cs="Arial"/>
                <w:color w:val="auto"/>
                <w:lang w:val="fr-FR"/>
              </w:rPr>
            </w:pPr>
            <w:r w:rsidRPr="00AC3157">
              <w:rPr>
                <w:rFonts w:cs="Arial"/>
                <w:color w:val="auto"/>
                <w:lang w:val="fr-FR"/>
              </w:rPr>
              <w:t>Évaluation par les pairs</w:t>
            </w:r>
          </w:p>
        </w:tc>
        <w:tc>
          <w:tcPr>
            <w:tcW w:w="12190" w:type="dxa"/>
          </w:tcPr>
          <w:p w:rsidRPr="00AC3157" w:rsidR="00F019A8" w:rsidP="008F7CD1" w:rsidRDefault="00F019A8" w14:paraId="53F18713" w14:textId="77777777">
            <w:pPr>
              <w:pStyle w:val="CDTableautitre"/>
              <w:rPr>
                <w:rFonts w:cs="Arial"/>
                <w:b w:val="0"/>
                <w:color w:val="auto"/>
                <w:lang w:val="fr-FR"/>
              </w:rPr>
            </w:pPr>
            <w:r w:rsidRPr="00AC3157">
              <w:rPr>
                <w:rFonts w:cs="Arial"/>
                <w:b w:val="0"/>
                <w:color w:val="auto"/>
                <w:lang w:val="fr-FR"/>
              </w:rPr>
              <w:t>Évaluation par l’enseignant</w:t>
            </w:r>
            <w:r>
              <w:rPr>
                <w:rFonts w:cs="Arial"/>
                <w:b w:val="0"/>
                <w:color w:val="auto"/>
                <w:lang w:val="fr-FR"/>
              </w:rPr>
              <w:t>(e)</w:t>
            </w:r>
            <w:r w:rsidRPr="00AC3157">
              <w:rPr>
                <w:rFonts w:cs="Arial"/>
                <w:b w:val="0"/>
                <w:color w:val="auto"/>
                <w:lang w:val="fr-FR"/>
              </w:rPr>
              <w:t xml:space="preserve"> du fonctionnement d’une équipe au moyen de critères définis. L’évaluation peut aussi être réalisée par chacun des membres de l’équipe.</w:t>
            </w:r>
          </w:p>
        </w:tc>
      </w:tr>
      <w:tr w:rsidRPr="00A0063C" w:rsidR="00F019A8" w:rsidTr="00F019A8" w14:paraId="243A2246" w14:textId="77777777">
        <w:trPr>
          <w:cnfStyle w:val="000000100000" w:firstRow="0" w:lastRow="0" w:firstColumn="0" w:lastColumn="0" w:oddVBand="0" w:evenVBand="0" w:oddHBand="1" w:evenHBand="0" w:firstRowFirstColumn="0" w:firstRowLastColumn="0" w:lastRowFirstColumn="0" w:lastRowLastColumn="0"/>
          <w:cantSplit/>
          <w:trHeight w:val="443"/>
        </w:trPr>
        <w:tc>
          <w:tcPr>
            <w:tcW w:w="2127" w:type="dxa"/>
          </w:tcPr>
          <w:p w:rsidR="00F019A8" w:rsidP="005E77F4" w:rsidRDefault="00F019A8" w14:paraId="5ED4E0E9" w14:textId="22F835A7">
            <w:pPr>
              <w:pStyle w:val="CDTableautitre"/>
              <w:rPr>
                <w:rFonts w:cs="Arial"/>
                <w:color w:val="auto"/>
                <w:lang w:val="fr-FR"/>
              </w:rPr>
            </w:pPr>
            <w:r w:rsidRPr="00B80D41">
              <w:rPr>
                <w:rFonts w:cs="Arial"/>
                <w:color w:val="auto"/>
                <w:szCs w:val="18"/>
                <w:lang w:val="fr-FR"/>
              </w:rPr>
              <w:t>Expérience terrain</w:t>
            </w:r>
            <w:r w:rsidRPr="00B80D41">
              <w:rPr>
                <w:rFonts w:cs="Arial"/>
                <w:color w:val="085877"/>
                <w:szCs w:val="18"/>
              </w:rPr>
              <w:t xml:space="preserve"> </w:t>
            </w:r>
            <w:r w:rsidRPr="00D00B47">
              <w:rPr>
                <w:rFonts w:cs="Arial"/>
                <w:color w:val="auto"/>
                <w:szCs w:val="18"/>
                <w:lang w:val="fr-FR"/>
              </w:rPr>
              <w:t>(stage, externat)</w:t>
            </w:r>
          </w:p>
        </w:tc>
        <w:tc>
          <w:tcPr>
            <w:tcW w:w="12190" w:type="dxa"/>
          </w:tcPr>
          <w:p w:rsidRPr="00B80D41" w:rsidR="00F019A8" w:rsidP="005E77F4" w:rsidRDefault="00F019A8" w14:paraId="27C52F6D" w14:textId="44E61C35">
            <w:pPr>
              <w:pStyle w:val="CDTableautitre"/>
              <w:rPr>
                <w:rFonts w:cs="Arial"/>
                <w:b w:val="0"/>
                <w:color w:val="auto"/>
                <w:szCs w:val="18"/>
                <w:lang w:val="fr-FR"/>
              </w:rPr>
            </w:pPr>
            <w:r>
              <w:rPr>
                <w:rFonts w:cs="Arial"/>
                <w:b w:val="0"/>
                <w:color w:val="auto"/>
                <w:szCs w:val="18"/>
                <w:lang w:val="fr-FR"/>
              </w:rPr>
              <w:t>Expérience de travail réelle</w:t>
            </w:r>
            <w:r w:rsidRPr="00B80D41">
              <w:rPr>
                <w:rFonts w:cs="Arial"/>
                <w:b w:val="0"/>
                <w:color w:val="auto"/>
                <w:szCs w:val="18"/>
                <w:lang w:val="fr-FR"/>
              </w:rPr>
              <w:t xml:space="preserve"> permettant aux </w:t>
            </w:r>
            <w:r>
              <w:rPr>
                <w:rFonts w:cs="Arial"/>
                <w:b w:val="0"/>
                <w:color w:val="auto"/>
                <w:szCs w:val="18"/>
                <w:lang w:val="fr-FR"/>
              </w:rPr>
              <w:t>étudiant(e)s</w:t>
            </w:r>
            <w:r w:rsidRPr="00B80D41">
              <w:rPr>
                <w:rFonts w:cs="Arial"/>
                <w:b w:val="0"/>
                <w:color w:val="auto"/>
                <w:szCs w:val="18"/>
                <w:lang w:val="fr-FR"/>
              </w:rPr>
              <w:t xml:space="preserve"> d’utiliser leurs savoirs </w:t>
            </w:r>
            <w:r w:rsidRPr="002A76DD">
              <w:rPr>
                <w:rFonts w:cs="Arial"/>
                <w:b w:val="0"/>
                <w:color w:val="auto"/>
                <w:szCs w:val="18"/>
                <w:lang w:val="fr-FR"/>
              </w:rPr>
              <w:t>et de développer leurs compétences dans l’action.</w:t>
            </w:r>
          </w:p>
        </w:tc>
      </w:tr>
      <w:tr w:rsidRPr="00A0063C" w:rsidR="00F019A8" w:rsidTr="00F019A8" w14:paraId="124225C0" w14:textId="7B184763">
        <w:trPr>
          <w:cantSplit/>
          <w:trHeight w:val="443"/>
        </w:trPr>
        <w:tc>
          <w:tcPr>
            <w:tcW w:w="2127" w:type="dxa"/>
          </w:tcPr>
          <w:p w:rsidRPr="00AC3157" w:rsidR="00F019A8" w:rsidP="006B630A" w:rsidRDefault="00F019A8" w14:paraId="62A09D99" w14:textId="0C748FFE">
            <w:pPr>
              <w:pStyle w:val="CDTableautitre"/>
              <w:rPr>
                <w:rFonts w:cs="Arial"/>
                <w:color w:val="auto"/>
                <w:lang w:val="fr-FR"/>
              </w:rPr>
            </w:pPr>
            <w:r>
              <w:rPr>
                <w:rFonts w:cs="Arial"/>
                <w:color w:val="auto"/>
                <w:lang w:val="fr-FR"/>
              </w:rPr>
              <w:t xml:space="preserve">Exposé par </w:t>
            </w:r>
            <w:proofErr w:type="gramStart"/>
            <w:r>
              <w:rPr>
                <w:rFonts w:cs="Arial"/>
                <w:color w:val="auto"/>
                <w:lang w:val="fr-FR"/>
              </w:rPr>
              <w:t>les étudiant</w:t>
            </w:r>
            <w:proofErr w:type="gramEnd"/>
            <w:r>
              <w:rPr>
                <w:rFonts w:cs="Arial"/>
                <w:color w:val="auto"/>
                <w:lang w:val="fr-FR"/>
              </w:rPr>
              <w:t>(e)s</w:t>
            </w:r>
          </w:p>
        </w:tc>
        <w:tc>
          <w:tcPr>
            <w:tcW w:w="12190" w:type="dxa"/>
          </w:tcPr>
          <w:p w:rsidRPr="00AC3157" w:rsidR="00F019A8" w:rsidP="006B630A" w:rsidRDefault="00F019A8" w14:paraId="46CAE51A" w14:textId="0D53C197">
            <w:pPr>
              <w:pStyle w:val="CDTableautitre"/>
              <w:rPr>
                <w:rFonts w:cs="Arial"/>
                <w:b w:val="0"/>
                <w:color w:val="auto"/>
                <w:lang w:val="fr-FR"/>
              </w:rPr>
            </w:pPr>
            <w:r w:rsidRPr="00B80D41">
              <w:rPr>
                <w:rFonts w:cs="Arial"/>
                <w:b w:val="0"/>
                <w:color w:val="auto"/>
                <w:szCs w:val="18"/>
                <w:lang w:val="fr-FR"/>
              </w:rPr>
              <w:t>Présentation orale d’un</w:t>
            </w:r>
            <w:r>
              <w:rPr>
                <w:rFonts w:cs="Arial"/>
                <w:b w:val="0"/>
                <w:color w:val="auto"/>
                <w:szCs w:val="18"/>
                <w:lang w:val="fr-FR"/>
              </w:rPr>
              <w:t xml:space="preserve">(e) étudiant(e) </w:t>
            </w:r>
            <w:r w:rsidRPr="00B80D41">
              <w:rPr>
                <w:rFonts w:cs="Arial"/>
                <w:b w:val="0"/>
                <w:color w:val="auto"/>
                <w:szCs w:val="18"/>
                <w:lang w:val="fr-FR"/>
              </w:rPr>
              <w:t>ou d’un groupe d’</w:t>
            </w:r>
            <w:r>
              <w:rPr>
                <w:rFonts w:cs="Arial"/>
                <w:b w:val="0"/>
                <w:color w:val="auto"/>
                <w:szCs w:val="18"/>
                <w:lang w:val="fr-FR"/>
              </w:rPr>
              <w:t>étudiant(e)s</w:t>
            </w:r>
            <w:r w:rsidRPr="00B80D41">
              <w:rPr>
                <w:rFonts w:cs="Arial"/>
                <w:b w:val="0"/>
                <w:color w:val="auto"/>
                <w:szCs w:val="18"/>
                <w:lang w:val="fr-FR"/>
              </w:rPr>
              <w:t xml:space="preserve"> devant la classe portant sur les résultats d’un projet, d’une recherche, etc. Permet de développer, entre autres, la capacité de synthèse et de communication des </w:t>
            </w:r>
            <w:r>
              <w:rPr>
                <w:rFonts w:cs="Arial"/>
                <w:b w:val="0"/>
                <w:color w:val="auto"/>
                <w:szCs w:val="18"/>
                <w:lang w:val="fr-FR"/>
              </w:rPr>
              <w:t>étudiant(e)s</w:t>
            </w:r>
            <w:r w:rsidRPr="00B80D41">
              <w:rPr>
                <w:rFonts w:cs="Arial"/>
                <w:b w:val="0"/>
                <w:color w:val="auto"/>
                <w:szCs w:val="18"/>
                <w:lang w:val="fr-FR"/>
              </w:rPr>
              <w:t>.</w:t>
            </w:r>
          </w:p>
        </w:tc>
      </w:tr>
      <w:tr w:rsidRPr="00A0063C" w:rsidR="00F019A8" w:rsidTr="00F019A8" w14:paraId="346BE069" w14:textId="216340E3">
        <w:trPr>
          <w:cnfStyle w:val="000000100000" w:firstRow="0" w:lastRow="0" w:firstColumn="0" w:lastColumn="0" w:oddVBand="0" w:evenVBand="0" w:oddHBand="1" w:evenHBand="0" w:firstRowFirstColumn="0" w:firstRowLastColumn="0" w:lastRowFirstColumn="0" w:lastRowLastColumn="0"/>
          <w:cantSplit/>
          <w:trHeight w:val="620"/>
        </w:trPr>
        <w:tc>
          <w:tcPr>
            <w:tcW w:w="2127" w:type="dxa"/>
          </w:tcPr>
          <w:p w:rsidRPr="00AC3157" w:rsidR="00F019A8" w:rsidP="006B630A" w:rsidRDefault="00F019A8" w14:paraId="0EAEFC96" w14:textId="77777777">
            <w:pPr>
              <w:pStyle w:val="CDTableautitre"/>
              <w:rPr>
                <w:rFonts w:cs="Arial"/>
                <w:color w:val="auto"/>
                <w:lang w:val="fr-FR"/>
              </w:rPr>
            </w:pPr>
            <w:r w:rsidRPr="00AC3157">
              <w:rPr>
                <w:rFonts w:cs="Arial"/>
                <w:color w:val="auto"/>
                <w:lang w:val="fr-FR"/>
              </w:rPr>
              <w:t>Journal de bord</w:t>
            </w:r>
          </w:p>
        </w:tc>
        <w:tc>
          <w:tcPr>
            <w:tcW w:w="12190" w:type="dxa"/>
            <w:vAlign w:val="center"/>
          </w:tcPr>
          <w:p w:rsidRPr="00AC3157" w:rsidR="00F019A8" w:rsidP="006B630A" w:rsidRDefault="00F019A8" w14:paraId="6A1CC50E" w14:textId="567A706B">
            <w:pPr>
              <w:pStyle w:val="CDTableautitre"/>
              <w:rPr>
                <w:rFonts w:cs="Arial"/>
                <w:b w:val="0"/>
                <w:color w:val="auto"/>
                <w:lang w:val="fr-FR"/>
              </w:rPr>
            </w:pPr>
            <w:r w:rsidRPr="00AC3157">
              <w:rPr>
                <w:rFonts w:cs="Arial"/>
                <w:b w:val="0"/>
                <w:color w:val="auto"/>
                <w:lang w:val="fr-FR"/>
              </w:rPr>
              <w:t xml:space="preserve">Collection de réflexions, structurées ou non, le plus souvent de nature privée, qui permet aux </w:t>
            </w:r>
            <w:r>
              <w:rPr>
                <w:rFonts w:cs="Arial"/>
                <w:b w:val="0"/>
                <w:color w:val="auto"/>
                <w:lang w:val="fr-FR"/>
              </w:rPr>
              <w:t>étudiant(e)s</w:t>
            </w:r>
            <w:r w:rsidRPr="00AC3157">
              <w:rPr>
                <w:rFonts w:cs="Arial"/>
                <w:b w:val="0"/>
                <w:color w:val="auto"/>
                <w:lang w:val="fr-FR"/>
              </w:rPr>
              <w:t xml:space="preserve"> de témoigner de ce qu’ils</w:t>
            </w:r>
            <w:r>
              <w:rPr>
                <w:rFonts w:cs="Arial"/>
                <w:b w:val="0"/>
                <w:color w:val="auto"/>
                <w:lang w:val="fr-FR"/>
              </w:rPr>
              <w:t>(elles)</w:t>
            </w:r>
            <w:r w:rsidRPr="00AC3157">
              <w:rPr>
                <w:rFonts w:cs="Arial"/>
                <w:b w:val="0"/>
                <w:color w:val="auto"/>
                <w:lang w:val="fr-FR"/>
              </w:rPr>
              <w:t xml:space="preserve"> vivent et de réfléchir à leur </w:t>
            </w:r>
            <w:r w:rsidRPr="006B630A">
              <w:rPr>
                <w:rFonts w:cs="Arial"/>
                <w:b w:val="0"/>
                <w:color w:val="auto"/>
                <w:lang w:val="fr-FR"/>
              </w:rPr>
              <w:t>plan d’études ou</w:t>
            </w:r>
            <w:r w:rsidRPr="00AC3157">
              <w:rPr>
                <w:rFonts w:cs="Arial"/>
                <w:b w:val="0"/>
                <w:color w:val="auto"/>
                <w:lang w:val="fr-FR"/>
              </w:rPr>
              <w:t xml:space="preserve"> à leur développement professionnel.</w:t>
            </w:r>
          </w:p>
        </w:tc>
      </w:tr>
      <w:tr w:rsidRPr="00A0063C" w:rsidR="00F019A8" w:rsidTr="00F019A8" w14:paraId="48DE1887" w14:textId="2AF60264">
        <w:trPr>
          <w:cantSplit/>
          <w:trHeight w:val="375"/>
        </w:trPr>
        <w:tc>
          <w:tcPr>
            <w:tcW w:w="2127" w:type="dxa"/>
          </w:tcPr>
          <w:p w:rsidRPr="00AC3157" w:rsidR="00F019A8" w:rsidP="006B630A" w:rsidRDefault="00F019A8" w14:paraId="298CFB88" w14:textId="360CF68E">
            <w:pPr>
              <w:pStyle w:val="CDTableautitre"/>
              <w:rPr>
                <w:rFonts w:cs="Arial"/>
                <w:color w:val="auto"/>
                <w:lang w:val="fr-FR"/>
              </w:rPr>
            </w:pPr>
            <w:r w:rsidRPr="00AC3157">
              <w:rPr>
                <w:rFonts w:cs="Arial"/>
                <w:color w:val="auto"/>
                <w:lang w:val="fr-FR"/>
              </w:rPr>
              <w:t>Observation</w:t>
            </w:r>
            <w:r>
              <w:rPr>
                <w:rFonts w:cs="Arial"/>
                <w:color w:val="auto"/>
                <w:lang w:val="fr-FR"/>
              </w:rPr>
              <w:t xml:space="preserve"> (d’une performance)</w:t>
            </w:r>
          </w:p>
        </w:tc>
        <w:tc>
          <w:tcPr>
            <w:tcW w:w="12190" w:type="dxa"/>
            <w:vAlign w:val="center"/>
          </w:tcPr>
          <w:p w:rsidRPr="00AC3157" w:rsidR="00F019A8" w:rsidP="006B630A" w:rsidRDefault="00F019A8" w14:paraId="209A4CA7" w14:textId="665CB564">
            <w:pPr>
              <w:pStyle w:val="CDTableautitre"/>
              <w:rPr>
                <w:rFonts w:cs="Arial"/>
                <w:b w:val="0"/>
                <w:color w:val="auto"/>
                <w:lang w:val="fr-FR"/>
              </w:rPr>
            </w:pPr>
            <w:r w:rsidRPr="00AC3157">
              <w:rPr>
                <w:rFonts w:cs="Arial"/>
                <w:b w:val="0"/>
                <w:color w:val="auto"/>
                <w:lang w:val="fr-FR"/>
              </w:rPr>
              <w:t>Observation d’un</w:t>
            </w:r>
            <w:r>
              <w:rPr>
                <w:rFonts w:cs="Arial"/>
                <w:b w:val="0"/>
                <w:color w:val="auto"/>
                <w:lang w:val="fr-FR"/>
              </w:rPr>
              <w:t xml:space="preserve">(e) </w:t>
            </w:r>
            <w:r w:rsidRPr="00AC3157">
              <w:rPr>
                <w:rFonts w:cs="Arial"/>
                <w:b w:val="0"/>
                <w:color w:val="auto"/>
                <w:lang w:val="fr-FR"/>
              </w:rPr>
              <w:t>étudiant</w:t>
            </w:r>
            <w:r>
              <w:rPr>
                <w:rFonts w:cs="Arial"/>
                <w:b w:val="0"/>
                <w:color w:val="auto"/>
                <w:lang w:val="fr-FR"/>
              </w:rPr>
              <w:t>(e)</w:t>
            </w:r>
            <w:r w:rsidRPr="00AC3157">
              <w:rPr>
                <w:rFonts w:cs="Arial"/>
                <w:b w:val="0"/>
                <w:color w:val="auto"/>
                <w:lang w:val="fr-FR"/>
              </w:rPr>
              <w:t xml:space="preserve"> en train de réaliser une tâche afin de mesurer la qualité de sa performance. L’observation peut être réalisée par d’autres </w:t>
            </w:r>
            <w:r>
              <w:rPr>
                <w:rFonts w:cs="Arial"/>
                <w:b w:val="0"/>
                <w:color w:val="auto"/>
                <w:lang w:val="fr-FR"/>
              </w:rPr>
              <w:t>étudiant(e)s</w:t>
            </w:r>
            <w:r w:rsidRPr="00AC3157">
              <w:rPr>
                <w:rFonts w:cs="Arial"/>
                <w:b w:val="0"/>
                <w:color w:val="auto"/>
                <w:lang w:val="fr-FR"/>
              </w:rPr>
              <w:t>, un</w:t>
            </w:r>
            <w:r>
              <w:rPr>
                <w:rFonts w:cs="Arial"/>
                <w:b w:val="0"/>
                <w:color w:val="auto"/>
                <w:lang w:val="fr-FR"/>
              </w:rPr>
              <w:t>(e)</w:t>
            </w:r>
            <w:r w:rsidRPr="00AC3157">
              <w:rPr>
                <w:rFonts w:cs="Arial"/>
                <w:b w:val="0"/>
                <w:color w:val="auto"/>
                <w:lang w:val="fr-FR"/>
              </w:rPr>
              <w:t xml:space="preserve"> enseignant</w:t>
            </w:r>
            <w:r>
              <w:rPr>
                <w:rFonts w:cs="Arial"/>
                <w:b w:val="0"/>
                <w:color w:val="auto"/>
                <w:lang w:val="fr-FR"/>
              </w:rPr>
              <w:t>(e)</w:t>
            </w:r>
            <w:r w:rsidRPr="00AC3157">
              <w:rPr>
                <w:rFonts w:cs="Arial"/>
                <w:b w:val="0"/>
                <w:color w:val="auto"/>
                <w:lang w:val="fr-FR"/>
              </w:rPr>
              <w:t>, un</w:t>
            </w:r>
            <w:r>
              <w:rPr>
                <w:rFonts w:cs="Arial"/>
                <w:b w:val="0"/>
                <w:color w:val="auto"/>
                <w:lang w:val="fr-FR"/>
              </w:rPr>
              <w:t>(e)</w:t>
            </w:r>
            <w:r w:rsidRPr="00AC3157">
              <w:rPr>
                <w:rFonts w:cs="Arial"/>
                <w:b w:val="0"/>
                <w:color w:val="auto"/>
                <w:lang w:val="fr-FR"/>
              </w:rPr>
              <w:t xml:space="preserve"> expert</w:t>
            </w:r>
            <w:r>
              <w:rPr>
                <w:rFonts w:cs="Arial"/>
                <w:b w:val="0"/>
                <w:color w:val="auto"/>
                <w:lang w:val="fr-FR"/>
              </w:rPr>
              <w:t>(e)</w:t>
            </w:r>
            <w:r w:rsidRPr="00AC3157">
              <w:rPr>
                <w:rFonts w:cs="Arial"/>
                <w:b w:val="0"/>
                <w:color w:val="auto"/>
                <w:lang w:val="fr-FR"/>
              </w:rPr>
              <w:t xml:space="preserve"> du domaine, etc.</w:t>
            </w:r>
          </w:p>
        </w:tc>
      </w:tr>
      <w:tr w:rsidRPr="00A0063C" w:rsidR="00F019A8" w:rsidTr="00F019A8" w14:paraId="456FFD76" w14:textId="6E0B9980">
        <w:trPr>
          <w:cnfStyle w:val="000000100000" w:firstRow="0" w:lastRow="0" w:firstColumn="0" w:lastColumn="0" w:oddVBand="0" w:evenVBand="0" w:oddHBand="1" w:evenHBand="0" w:firstRowFirstColumn="0" w:firstRowLastColumn="0" w:lastRowFirstColumn="0" w:lastRowLastColumn="0"/>
          <w:cantSplit/>
          <w:trHeight w:val="199"/>
        </w:trPr>
        <w:tc>
          <w:tcPr>
            <w:tcW w:w="2127" w:type="dxa"/>
          </w:tcPr>
          <w:p w:rsidRPr="00AC3157" w:rsidR="00F019A8" w:rsidP="006B630A" w:rsidRDefault="00F019A8" w14:paraId="71232818" w14:textId="3DCDB12F">
            <w:pPr>
              <w:pStyle w:val="CDTableautitre"/>
              <w:rPr>
                <w:rFonts w:cs="Arial"/>
                <w:color w:val="auto"/>
                <w:lang w:val="fr-FR"/>
              </w:rPr>
            </w:pPr>
            <w:r w:rsidRPr="00AC3157">
              <w:rPr>
                <w:rFonts w:cs="Arial"/>
                <w:color w:val="auto"/>
                <w:lang w:val="fr-FR"/>
              </w:rPr>
              <w:t>Participation en classe</w:t>
            </w:r>
          </w:p>
        </w:tc>
        <w:tc>
          <w:tcPr>
            <w:tcW w:w="12190" w:type="dxa"/>
          </w:tcPr>
          <w:p w:rsidRPr="00AC3157" w:rsidR="00F019A8" w:rsidP="006B630A" w:rsidRDefault="00F019A8" w14:paraId="6CC6215E" w14:textId="35196FBB">
            <w:pPr>
              <w:pStyle w:val="CDTableautitre"/>
              <w:rPr>
                <w:rFonts w:cs="Arial"/>
                <w:b w:val="0"/>
                <w:color w:val="auto"/>
                <w:lang w:val="fr-FR"/>
              </w:rPr>
            </w:pPr>
            <w:r w:rsidRPr="00AC3157">
              <w:rPr>
                <w:rFonts w:cs="Arial"/>
                <w:b w:val="0"/>
                <w:color w:val="auto"/>
                <w:lang w:val="fr-FR"/>
              </w:rPr>
              <w:t xml:space="preserve">Suivi </w:t>
            </w:r>
            <w:r>
              <w:rPr>
                <w:rFonts w:cs="Arial"/>
                <w:b w:val="0"/>
                <w:color w:val="auto"/>
                <w:lang w:val="fr-FR"/>
              </w:rPr>
              <w:t>de la participation active des étudiant(e)s</w:t>
            </w:r>
            <w:r w:rsidRPr="00AC3157">
              <w:rPr>
                <w:rFonts w:cs="Arial"/>
                <w:b w:val="0"/>
                <w:color w:val="auto"/>
                <w:lang w:val="fr-FR"/>
              </w:rPr>
              <w:t xml:space="preserve"> lors des discussions, en groupe ou en sous-groupe, selon des critères de fréquence, de régularité et de qualité.</w:t>
            </w:r>
          </w:p>
        </w:tc>
      </w:tr>
      <w:tr w:rsidRPr="00A0063C" w:rsidR="00F019A8" w:rsidTr="00F019A8" w14:paraId="12B764E6" w14:textId="55D19AC8">
        <w:trPr>
          <w:cantSplit/>
          <w:trHeight w:val="119"/>
        </w:trPr>
        <w:tc>
          <w:tcPr>
            <w:tcW w:w="2127" w:type="dxa"/>
          </w:tcPr>
          <w:p w:rsidRPr="00AC3157" w:rsidR="00F019A8" w:rsidP="006B630A" w:rsidRDefault="00F019A8" w14:paraId="0B5FC6BE" w14:textId="459A33EC">
            <w:pPr>
              <w:pStyle w:val="CDTableautitre"/>
              <w:rPr>
                <w:rFonts w:cs="Arial"/>
                <w:color w:val="auto"/>
                <w:lang w:val="fr-FR"/>
              </w:rPr>
            </w:pPr>
            <w:r w:rsidRPr="00AC3157">
              <w:rPr>
                <w:rFonts w:cs="Arial"/>
                <w:color w:val="auto"/>
                <w:lang w:val="fr-FR"/>
              </w:rPr>
              <w:t>Portfolio (</w:t>
            </w:r>
            <w:r>
              <w:rPr>
                <w:rFonts w:cs="Arial"/>
                <w:color w:val="auto"/>
                <w:lang w:val="fr-FR"/>
              </w:rPr>
              <w:t>dossier d’apprentissage)</w:t>
            </w:r>
          </w:p>
        </w:tc>
        <w:tc>
          <w:tcPr>
            <w:tcW w:w="12190" w:type="dxa"/>
          </w:tcPr>
          <w:p w:rsidRPr="00AC3157" w:rsidR="00F019A8" w:rsidP="006B630A" w:rsidRDefault="00F019A8" w14:paraId="74581660" w14:textId="6A7B80C6">
            <w:pPr>
              <w:pStyle w:val="CDTableautitre"/>
              <w:rPr>
                <w:rFonts w:cs="Arial"/>
                <w:b w:val="0"/>
                <w:color w:val="auto"/>
                <w:lang w:val="fr-FR"/>
              </w:rPr>
            </w:pPr>
            <w:r w:rsidRPr="00AC3157">
              <w:rPr>
                <w:rFonts w:cs="Arial"/>
                <w:b w:val="0"/>
                <w:color w:val="auto"/>
                <w:lang w:val="fr-FR"/>
              </w:rPr>
              <w:t>Recueil d’activités qui démontre les efforts individuels, les progrès et les réflexions de l’étudiant</w:t>
            </w:r>
            <w:r>
              <w:rPr>
                <w:rFonts w:cs="Arial"/>
                <w:b w:val="0"/>
                <w:color w:val="auto"/>
                <w:lang w:val="fr-FR"/>
              </w:rPr>
              <w:t xml:space="preserve">(e) </w:t>
            </w:r>
            <w:r w:rsidRPr="00AC3157">
              <w:rPr>
                <w:rFonts w:cs="Arial"/>
                <w:b w:val="0"/>
                <w:color w:val="auto"/>
                <w:lang w:val="fr-FR"/>
              </w:rPr>
              <w:t>au regard des compétences à développer.</w:t>
            </w:r>
          </w:p>
        </w:tc>
      </w:tr>
      <w:tr w:rsidRPr="00A0063C" w:rsidR="00F019A8" w:rsidTr="00F019A8" w14:paraId="2DD5132E" w14:textId="5C62DF31">
        <w:trPr>
          <w:cnfStyle w:val="000000100000" w:firstRow="0" w:lastRow="0" w:firstColumn="0" w:lastColumn="0" w:oddVBand="0" w:evenVBand="0" w:oddHBand="1" w:evenHBand="0" w:firstRowFirstColumn="0" w:firstRowLastColumn="0" w:lastRowFirstColumn="0" w:lastRowLastColumn="0"/>
          <w:cantSplit/>
          <w:trHeight w:val="620"/>
        </w:trPr>
        <w:tc>
          <w:tcPr>
            <w:tcW w:w="2127" w:type="dxa"/>
          </w:tcPr>
          <w:p w:rsidRPr="00AC3157" w:rsidR="00F019A8" w:rsidP="006B630A" w:rsidRDefault="00F019A8" w14:paraId="20A675AB" w14:textId="77777777">
            <w:pPr>
              <w:pStyle w:val="CDTableautitre"/>
              <w:rPr>
                <w:rFonts w:cs="Arial"/>
                <w:color w:val="auto"/>
                <w:lang w:val="fr-FR"/>
              </w:rPr>
            </w:pPr>
            <w:r w:rsidRPr="00AC3157">
              <w:rPr>
                <w:rFonts w:cs="Arial"/>
                <w:color w:val="auto"/>
                <w:lang w:val="fr-FR"/>
              </w:rPr>
              <w:lastRenderedPageBreak/>
              <w:t>Prétest et post-test</w:t>
            </w:r>
          </w:p>
        </w:tc>
        <w:tc>
          <w:tcPr>
            <w:tcW w:w="12190" w:type="dxa"/>
          </w:tcPr>
          <w:p w:rsidRPr="00AC3157" w:rsidR="00F019A8" w:rsidP="006B630A" w:rsidRDefault="00F019A8" w14:paraId="2CFCD7BF" w14:textId="6EAB6E75">
            <w:pPr>
              <w:pStyle w:val="CDTableautitre"/>
              <w:rPr>
                <w:rFonts w:cs="Arial"/>
                <w:b w:val="0"/>
                <w:color w:val="auto"/>
                <w:lang w:val="fr-FR"/>
              </w:rPr>
            </w:pPr>
            <w:r w:rsidRPr="00AC3157">
              <w:rPr>
                <w:rFonts w:cs="Arial"/>
                <w:b w:val="0"/>
                <w:color w:val="auto"/>
                <w:lang w:val="fr-FR"/>
              </w:rPr>
              <w:t xml:space="preserve">Prétest : Questions à réponse courte ou à choix multiples administrées au début d’une séance afin de déterminer les acquis des </w:t>
            </w:r>
            <w:r>
              <w:rPr>
                <w:rFonts w:cs="Arial"/>
                <w:b w:val="0"/>
                <w:color w:val="auto"/>
                <w:lang w:val="fr-FR"/>
              </w:rPr>
              <w:t>étudiant(e)s</w:t>
            </w:r>
            <w:r w:rsidRPr="00AC3157">
              <w:rPr>
                <w:rFonts w:cs="Arial"/>
                <w:b w:val="0"/>
                <w:color w:val="auto"/>
                <w:lang w:val="fr-FR"/>
              </w:rPr>
              <w:t xml:space="preserve"> au regard des contenus qui seront enseignés.</w:t>
            </w:r>
          </w:p>
          <w:p w:rsidRPr="00AC3157" w:rsidR="00F019A8" w:rsidP="006B630A" w:rsidRDefault="00F019A8" w14:paraId="7AED7DD2" w14:textId="6E6650B7">
            <w:pPr>
              <w:pStyle w:val="CDTableautitre"/>
              <w:rPr>
                <w:rFonts w:cs="Arial"/>
                <w:b w:val="0"/>
                <w:color w:val="auto"/>
                <w:lang w:val="fr-FR"/>
              </w:rPr>
            </w:pPr>
            <w:r w:rsidRPr="00AC3157">
              <w:rPr>
                <w:rFonts w:cs="Arial"/>
                <w:b w:val="0"/>
                <w:color w:val="auto"/>
                <w:lang w:val="fr-FR"/>
              </w:rPr>
              <w:t xml:space="preserve">Post-test : Questions à réponse courte ou à choix multiples administrées à la fin d’une séance afin de déterminer avec quel degré les </w:t>
            </w:r>
            <w:r>
              <w:rPr>
                <w:rFonts w:cs="Arial"/>
                <w:b w:val="0"/>
                <w:color w:val="auto"/>
                <w:lang w:val="fr-FR"/>
              </w:rPr>
              <w:t>étudiant(e)s</w:t>
            </w:r>
            <w:r w:rsidRPr="00AC3157">
              <w:rPr>
                <w:rFonts w:cs="Arial"/>
                <w:b w:val="0"/>
                <w:color w:val="auto"/>
                <w:lang w:val="fr-FR"/>
              </w:rPr>
              <w:t xml:space="preserve"> ma</w:t>
            </w:r>
            <w:r>
              <w:rPr>
                <w:rFonts w:cs="Arial"/>
                <w:b w:val="0"/>
                <w:color w:val="auto"/>
                <w:lang w:val="fr-FR"/>
              </w:rPr>
              <w:t xml:space="preserve">itrisent les contenus </w:t>
            </w:r>
            <w:r w:rsidRPr="00AC3157">
              <w:rPr>
                <w:rFonts w:cs="Arial"/>
                <w:b w:val="0"/>
                <w:color w:val="auto"/>
                <w:lang w:val="fr-FR"/>
              </w:rPr>
              <w:t xml:space="preserve">ayant été enseignés. Par comparaison avec le prétest, le post-test donne aux </w:t>
            </w:r>
            <w:r>
              <w:rPr>
                <w:rFonts w:cs="Arial"/>
                <w:b w:val="0"/>
                <w:color w:val="auto"/>
                <w:lang w:val="fr-FR"/>
              </w:rPr>
              <w:t>étudiant(e)s</w:t>
            </w:r>
            <w:r w:rsidRPr="00AC3157">
              <w:rPr>
                <w:rFonts w:cs="Arial"/>
                <w:b w:val="0"/>
                <w:color w:val="auto"/>
                <w:lang w:val="fr-FR"/>
              </w:rPr>
              <w:t xml:space="preserve"> une idée des nouveaux apprentissages – et donc des progrès – qu’ils</w:t>
            </w:r>
            <w:r>
              <w:rPr>
                <w:rFonts w:cs="Arial"/>
                <w:b w:val="0"/>
                <w:color w:val="auto"/>
                <w:lang w:val="fr-FR"/>
              </w:rPr>
              <w:t>(elles)</w:t>
            </w:r>
            <w:r w:rsidRPr="00AC3157">
              <w:rPr>
                <w:rFonts w:cs="Arial"/>
                <w:b w:val="0"/>
                <w:color w:val="auto"/>
                <w:lang w:val="fr-FR"/>
              </w:rPr>
              <w:t xml:space="preserve"> ont réalisés.</w:t>
            </w:r>
          </w:p>
        </w:tc>
      </w:tr>
      <w:tr w:rsidRPr="00A0063C" w:rsidR="00F019A8" w:rsidTr="00F019A8" w14:paraId="34FC0B19" w14:textId="5EE7B0FE">
        <w:trPr>
          <w:cantSplit/>
          <w:trHeight w:val="620"/>
        </w:trPr>
        <w:tc>
          <w:tcPr>
            <w:tcW w:w="2127" w:type="dxa"/>
          </w:tcPr>
          <w:p w:rsidRPr="00AC3157" w:rsidR="00F019A8" w:rsidP="006B630A" w:rsidRDefault="00F019A8" w14:paraId="624DA3FA" w14:textId="77777777">
            <w:pPr>
              <w:pStyle w:val="CDTableautitre"/>
              <w:rPr>
                <w:rFonts w:cs="Arial"/>
                <w:color w:val="auto"/>
                <w:lang w:val="fr-FR"/>
              </w:rPr>
            </w:pPr>
            <w:r w:rsidRPr="00AC3157">
              <w:rPr>
                <w:rFonts w:cs="Arial"/>
                <w:color w:val="auto"/>
                <w:lang w:val="fr-FR"/>
              </w:rPr>
              <w:t xml:space="preserve">Projet </w:t>
            </w:r>
          </w:p>
        </w:tc>
        <w:tc>
          <w:tcPr>
            <w:tcW w:w="12190" w:type="dxa"/>
          </w:tcPr>
          <w:p w:rsidRPr="00AC3157" w:rsidR="00F019A8" w:rsidP="006B630A" w:rsidRDefault="00F019A8" w14:paraId="5798869C" w14:textId="3A2C2B52">
            <w:pPr>
              <w:pStyle w:val="CDTableautitre"/>
              <w:rPr>
                <w:rFonts w:cs="Arial"/>
                <w:b w:val="0"/>
                <w:color w:val="auto"/>
                <w:lang w:val="fr-FR"/>
              </w:rPr>
            </w:pPr>
            <w:r w:rsidRPr="00B80D41">
              <w:rPr>
                <w:rFonts w:cs="Arial"/>
                <w:b w:val="0"/>
                <w:color w:val="auto"/>
                <w:lang w:val="fr-FR"/>
              </w:rPr>
              <w:t xml:space="preserve">Projet, simulé ou réel, pouvant être court, long, individuel ou collectif, dans le cadre duquel les </w:t>
            </w:r>
            <w:r>
              <w:rPr>
                <w:rFonts w:cs="Arial"/>
                <w:b w:val="0"/>
                <w:color w:val="auto"/>
                <w:lang w:val="fr-FR"/>
              </w:rPr>
              <w:t>étudiant(e)s</w:t>
            </w:r>
            <w:r w:rsidRPr="00B80D41">
              <w:rPr>
                <w:rFonts w:cs="Arial"/>
                <w:b w:val="0"/>
                <w:color w:val="auto"/>
                <w:lang w:val="fr-FR"/>
              </w:rPr>
              <w:t xml:space="preserve"> doivent prendre des initiatives et réaliser une tâche complexe exigeant la construction d’une réponse ou d’une production élaborée ou encore l’</w:t>
            </w:r>
            <w:r>
              <w:rPr>
                <w:rFonts w:cs="Arial"/>
                <w:b w:val="0"/>
                <w:color w:val="auto"/>
                <w:lang w:val="fr-FR"/>
              </w:rPr>
              <w:t>accomplissement</w:t>
            </w:r>
            <w:r w:rsidRPr="00B80D41">
              <w:rPr>
                <w:rFonts w:cs="Arial"/>
                <w:b w:val="0"/>
                <w:color w:val="auto"/>
                <w:lang w:val="fr-FR"/>
              </w:rPr>
              <w:t xml:space="preserve"> d’un acte professionnel. Les projets sollicitent l’autonomie et la capacité d’intégration des </w:t>
            </w:r>
            <w:r>
              <w:rPr>
                <w:rFonts w:cs="Arial"/>
                <w:b w:val="0"/>
                <w:color w:val="auto"/>
                <w:lang w:val="fr-FR"/>
              </w:rPr>
              <w:t>étudiant(e)s</w:t>
            </w:r>
            <w:r w:rsidRPr="00B80D41">
              <w:rPr>
                <w:rFonts w:cs="Arial"/>
                <w:b w:val="0"/>
                <w:color w:val="auto"/>
                <w:lang w:val="fr-FR"/>
              </w:rPr>
              <w:t>, de même qu’ils favorisent l’établissement de liens interdisciplinaires.</w:t>
            </w:r>
          </w:p>
        </w:tc>
      </w:tr>
      <w:tr w:rsidRPr="00A0063C" w:rsidR="00F019A8" w:rsidTr="00F019A8" w14:paraId="139C1597" w14:textId="6DA3AB01">
        <w:trPr>
          <w:cnfStyle w:val="000000100000" w:firstRow="0" w:lastRow="0" w:firstColumn="0" w:lastColumn="0" w:oddVBand="0" w:evenVBand="0" w:oddHBand="1" w:evenHBand="0" w:firstRowFirstColumn="0" w:firstRowLastColumn="0" w:lastRowFirstColumn="0" w:lastRowLastColumn="0"/>
          <w:cantSplit/>
          <w:trHeight w:val="296"/>
        </w:trPr>
        <w:tc>
          <w:tcPr>
            <w:tcW w:w="2127" w:type="dxa"/>
          </w:tcPr>
          <w:p w:rsidRPr="00AC3157" w:rsidR="00F019A8" w:rsidP="006B630A" w:rsidRDefault="00F019A8" w14:paraId="44428710" w14:textId="77777777">
            <w:pPr>
              <w:pStyle w:val="CDTableautitre"/>
              <w:rPr>
                <w:rFonts w:cs="Arial"/>
                <w:color w:val="auto"/>
                <w:lang w:val="fr-FR"/>
              </w:rPr>
            </w:pPr>
            <w:r w:rsidRPr="00AC3157">
              <w:rPr>
                <w:rFonts w:cs="Arial"/>
                <w:color w:val="auto"/>
                <w:lang w:val="fr-FR"/>
              </w:rPr>
              <w:t>Question à choix multiples</w:t>
            </w:r>
          </w:p>
        </w:tc>
        <w:tc>
          <w:tcPr>
            <w:tcW w:w="12190" w:type="dxa"/>
          </w:tcPr>
          <w:p w:rsidRPr="00AC3157" w:rsidR="00F019A8" w:rsidP="006B630A" w:rsidRDefault="00F019A8" w14:paraId="47444781" w14:textId="0901B0F3">
            <w:pPr>
              <w:pStyle w:val="CDTableautitre"/>
              <w:rPr>
                <w:rFonts w:cs="Arial"/>
                <w:b w:val="0"/>
                <w:color w:val="auto"/>
                <w:lang w:val="fr-FR"/>
              </w:rPr>
            </w:pPr>
            <w:r w:rsidRPr="00AC3157">
              <w:rPr>
                <w:rFonts w:cs="Arial"/>
                <w:b w:val="0"/>
                <w:color w:val="auto"/>
                <w:lang w:val="fr-FR"/>
              </w:rPr>
              <w:t xml:space="preserve">Question dont la partie initiale (le tronc) peut prendre la forme d’une question directe ou d’un énoncé incomplet. Les </w:t>
            </w:r>
            <w:r>
              <w:rPr>
                <w:rFonts w:cs="Arial"/>
                <w:b w:val="0"/>
                <w:color w:val="auto"/>
                <w:lang w:val="fr-FR"/>
              </w:rPr>
              <w:t>étudiant(e)s</w:t>
            </w:r>
            <w:r w:rsidRPr="00AC3157">
              <w:rPr>
                <w:rFonts w:cs="Arial"/>
                <w:b w:val="0"/>
                <w:color w:val="auto"/>
                <w:lang w:val="fr-FR"/>
              </w:rPr>
              <w:t xml:space="preserve"> doivent choisir une ou plusieurs réponses parmi celles qui leur sont présentées afin de répondre à la question ou de compléter l’énoncé.  </w:t>
            </w:r>
          </w:p>
        </w:tc>
      </w:tr>
      <w:tr w:rsidRPr="00A0063C" w:rsidR="00F019A8" w:rsidTr="00F019A8" w14:paraId="49817C12" w14:textId="6098B114">
        <w:trPr>
          <w:cantSplit/>
          <w:trHeight w:val="574"/>
        </w:trPr>
        <w:tc>
          <w:tcPr>
            <w:tcW w:w="2127" w:type="dxa"/>
          </w:tcPr>
          <w:p w:rsidRPr="00AC3157" w:rsidR="00F019A8" w:rsidP="006B630A" w:rsidRDefault="00F019A8" w14:paraId="65F50058" w14:textId="77777777">
            <w:pPr>
              <w:pStyle w:val="CDTableautitre"/>
              <w:rPr>
                <w:rFonts w:cs="Arial"/>
                <w:color w:val="auto"/>
                <w:lang w:val="fr-FR"/>
              </w:rPr>
            </w:pPr>
            <w:r w:rsidRPr="00AC3157">
              <w:rPr>
                <w:rFonts w:cs="Arial"/>
                <w:color w:val="auto"/>
                <w:lang w:val="fr-FR"/>
              </w:rPr>
              <w:t xml:space="preserve">Question à réponse courte (ou à court développement) </w:t>
            </w:r>
          </w:p>
        </w:tc>
        <w:tc>
          <w:tcPr>
            <w:tcW w:w="12190" w:type="dxa"/>
            <w:tcBorders>
              <w:bottom w:val="single" w:color="1970C1" w:sz="4" w:space="0"/>
            </w:tcBorders>
          </w:tcPr>
          <w:p w:rsidRPr="00AC3157" w:rsidR="00F019A8" w:rsidP="006B630A" w:rsidRDefault="00F019A8" w14:paraId="031B1C8B" w14:textId="01063C50">
            <w:pPr>
              <w:pStyle w:val="CDTableautitre"/>
              <w:rPr>
                <w:rFonts w:cs="Arial"/>
                <w:b w:val="0"/>
                <w:color w:val="auto"/>
                <w:lang w:val="fr-FR"/>
              </w:rPr>
            </w:pPr>
            <w:r w:rsidRPr="00AC3157">
              <w:rPr>
                <w:rFonts w:cs="Arial"/>
                <w:b w:val="0"/>
                <w:color w:val="auto"/>
                <w:lang w:val="fr-FR"/>
              </w:rPr>
              <w:t xml:space="preserve">Question directe, phrase à compléter ou texte troué à remplir. Les </w:t>
            </w:r>
            <w:r>
              <w:rPr>
                <w:rFonts w:cs="Arial"/>
                <w:b w:val="0"/>
                <w:color w:val="auto"/>
                <w:lang w:val="fr-FR"/>
              </w:rPr>
              <w:t>étudiant(e)s</w:t>
            </w:r>
            <w:r w:rsidRPr="00AC3157">
              <w:rPr>
                <w:rFonts w:cs="Arial"/>
                <w:b w:val="0"/>
                <w:color w:val="auto"/>
                <w:lang w:val="fr-FR"/>
              </w:rPr>
              <w:t xml:space="preserve"> doivent fournir un mot, un nombre, un groupe de mots ou une phrase courte.</w:t>
            </w:r>
          </w:p>
        </w:tc>
      </w:tr>
      <w:tr w:rsidRPr="00A0063C" w:rsidR="00F019A8" w:rsidTr="00F019A8" w14:paraId="24C20253" w14:textId="6E75AA80">
        <w:trPr>
          <w:cnfStyle w:val="000000100000" w:firstRow="0" w:lastRow="0" w:firstColumn="0" w:lastColumn="0" w:oddVBand="0" w:evenVBand="0" w:oddHBand="1" w:evenHBand="0" w:firstRowFirstColumn="0" w:firstRowLastColumn="0" w:lastRowFirstColumn="0" w:lastRowLastColumn="0"/>
          <w:cantSplit/>
          <w:trHeight w:val="620"/>
        </w:trPr>
        <w:tc>
          <w:tcPr>
            <w:tcW w:w="2127" w:type="dxa"/>
            <w:tcBorders>
              <w:right w:val="single" w:color="0070BE" w:sz="4" w:space="0"/>
            </w:tcBorders>
          </w:tcPr>
          <w:p w:rsidRPr="00AC3157" w:rsidR="00F019A8" w:rsidP="006B630A" w:rsidRDefault="00F019A8" w14:paraId="07818E57" w14:textId="77777777">
            <w:pPr>
              <w:pStyle w:val="CDTableautitre"/>
              <w:rPr>
                <w:rFonts w:cs="Arial"/>
                <w:color w:val="auto"/>
                <w:lang w:val="fr-FR"/>
              </w:rPr>
            </w:pPr>
            <w:r w:rsidRPr="00AC3157">
              <w:rPr>
                <w:rFonts w:cs="Arial"/>
                <w:color w:val="auto"/>
                <w:lang w:val="fr-FR"/>
              </w:rPr>
              <w:t>Question à réponse longue (ou à long développement)</w:t>
            </w:r>
          </w:p>
        </w:tc>
        <w:tc>
          <w:tcPr>
            <w:tcW w:w="12190" w:type="dxa"/>
            <w:tcBorders>
              <w:left w:val="single" w:color="0070BE" w:sz="4" w:space="0"/>
            </w:tcBorders>
          </w:tcPr>
          <w:p w:rsidRPr="00AC3157" w:rsidR="00F019A8" w:rsidP="006B630A" w:rsidRDefault="00F019A8" w14:paraId="103E643E" w14:textId="0CED6FB5">
            <w:pPr>
              <w:pStyle w:val="CDTableautitre"/>
              <w:rPr>
                <w:rFonts w:cs="Arial"/>
                <w:b w:val="0"/>
                <w:color w:val="auto"/>
                <w:lang w:val="fr-FR"/>
              </w:rPr>
            </w:pPr>
            <w:r w:rsidRPr="00AC3157">
              <w:rPr>
                <w:rFonts w:cs="Arial"/>
                <w:b w:val="0"/>
                <w:color w:val="auto"/>
                <w:lang w:val="fr-FR"/>
              </w:rPr>
              <w:t xml:space="preserve">Question ouverte requérant l’élaboration d’une réponse personnelle de la part des </w:t>
            </w:r>
            <w:r>
              <w:rPr>
                <w:rFonts w:cs="Arial"/>
                <w:b w:val="0"/>
                <w:color w:val="auto"/>
                <w:lang w:val="fr-FR"/>
              </w:rPr>
              <w:t>étudiant(e)s</w:t>
            </w:r>
            <w:r w:rsidRPr="00AC3157">
              <w:rPr>
                <w:rFonts w:cs="Arial"/>
                <w:b w:val="0"/>
                <w:color w:val="auto"/>
                <w:lang w:val="fr-FR"/>
              </w:rPr>
              <w:t>.</w:t>
            </w:r>
            <w:r>
              <w:rPr>
                <w:rFonts w:cs="Arial"/>
                <w:b w:val="0"/>
                <w:color w:val="auto"/>
                <w:lang w:val="fr-FR"/>
              </w:rPr>
              <w:t xml:space="preserve"> </w:t>
            </w:r>
            <w:proofErr w:type="spellStart"/>
            <w:r>
              <w:rPr>
                <w:rFonts w:cs="Arial"/>
                <w:b w:val="0"/>
                <w:color w:val="auto"/>
                <w:lang w:val="fr-FR"/>
              </w:rPr>
              <w:t>Peut être</w:t>
            </w:r>
            <w:proofErr w:type="spellEnd"/>
            <w:r>
              <w:rPr>
                <w:rFonts w:cs="Arial"/>
                <w:b w:val="0"/>
                <w:color w:val="auto"/>
                <w:lang w:val="fr-FR"/>
              </w:rPr>
              <w:t xml:space="preserve"> axée sur la théorie ou fondée sur une situation authentique</w:t>
            </w:r>
            <w:r w:rsidR="007F30FA">
              <w:rPr>
                <w:rFonts w:cs="Arial"/>
                <w:b w:val="0"/>
                <w:color w:val="auto"/>
                <w:lang w:val="fr-FR"/>
              </w:rPr>
              <w:t xml:space="preserve"> (cas concret)</w:t>
            </w:r>
            <w:r>
              <w:rPr>
                <w:rFonts w:cs="Arial"/>
                <w:b w:val="0"/>
                <w:color w:val="auto"/>
                <w:lang w:val="fr-FR"/>
              </w:rPr>
              <w:t xml:space="preserve"> qui exige une application à caractère pratique.</w:t>
            </w:r>
          </w:p>
        </w:tc>
      </w:tr>
      <w:tr w:rsidRPr="00A0063C" w:rsidR="00F019A8" w:rsidTr="00F019A8" w14:paraId="3E5E596D" w14:textId="293DF5D6">
        <w:trPr>
          <w:cantSplit/>
          <w:trHeight w:val="620"/>
        </w:trPr>
        <w:tc>
          <w:tcPr>
            <w:tcW w:w="2127" w:type="dxa"/>
            <w:tcBorders>
              <w:right w:val="single" w:color="0070BE" w:sz="4" w:space="0"/>
            </w:tcBorders>
          </w:tcPr>
          <w:p w:rsidRPr="00AC3157" w:rsidR="00F019A8" w:rsidP="006B630A" w:rsidRDefault="00F019A8" w14:paraId="73BD4C55" w14:textId="77777777">
            <w:pPr>
              <w:pStyle w:val="CDTableautitre"/>
              <w:rPr>
                <w:rFonts w:cs="Arial"/>
                <w:color w:val="auto"/>
                <w:lang w:val="fr-FR"/>
              </w:rPr>
            </w:pPr>
            <w:r w:rsidRPr="00AC3157">
              <w:rPr>
                <w:rFonts w:cs="Arial"/>
                <w:color w:val="auto"/>
                <w:lang w:val="fr-FR"/>
              </w:rPr>
              <w:t>Travail écrit (essai, rapport de recherche, rapport de laboratoire, etc.)</w:t>
            </w:r>
          </w:p>
        </w:tc>
        <w:tc>
          <w:tcPr>
            <w:tcW w:w="12190" w:type="dxa"/>
            <w:tcBorders>
              <w:left w:val="single" w:color="0070BE" w:sz="4" w:space="0"/>
            </w:tcBorders>
          </w:tcPr>
          <w:p w:rsidRPr="00AC3157" w:rsidR="00F019A8" w:rsidP="006B630A" w:rsidRDefault="00F019A8" w14:paraId="402646CD" w14:textId="2EB434D1">
            <w:pPr>
              <w:pStyle w:val="CDTableautitre"/>
              <w:rPr>
                <w:rFonts w:cs="Arial"/>
                <w:b w:val="0"/>
                <w:color w:val="auto"/>
                <w:lang w:val="fr-FR"/>
              </w:rPr>
            </w:pPr>
            <w:r w:rsidRPr="00AC3157">
              <w:rPr>
                <w:rFonts w:cs="Arial"/>
                <w:b w:val="0"/>
                <w:color w:val="auto"/>
                <w:lang w:val="fr-FR"/>
              </w:rPr>
              <w:t xml:space="preserve">Travail qui </w:t>
            </w:r>
            <w:r>
              <w:rPr>
                <w:rFonts w:cs="Arial"/>
                <w:b w:val="0"/>
                <w:color w:val="auto"/>
                <w:lang w:val="fr-FR"/>
              </w:rPr>
              <w:t>requiert</w:t>
            </w:r>
            <w:r w:rsidRPr="00AC3157">
              <w:rPr>
                <w:rFonts w:cs="Arial"/>
                <w:b w:val="0"/>
                <w:color w:val="auto"/>
                <w:lang w:val="fr-FR"/>
              </w:rPr>
              <w:t xml:space="preserve"> habituellement de la part des </w:t>
            </w:r>
            <w:r>
              <w:rPr>
                <w:rFonts w:cs="Arial"/>
                <w:b w:val="0"/>
                <w:color w:val="auto"/>
                <w:lang w:val="fr-FR"/>
              </w:rPr>
              <w:t>étudiants(e)s</w:t>
            </w:r>
            <w:r w:rsidRPr="00AC3157">
              <w:rPr>
                <w:rFonts w:cs="Arial"/>
                <w:b w:val="0"/>
                <w:color w:val="auto"/>
                <w:lang w:val="fr-FR"/>
              </w:rPr>
              <w:t xml:space="preserve"> de recueillir de l’information, de l’organiser et de tirer des conclusions. Dans certains cas, les </w:t>
            </w:r>
            <w:r>
              <w:rPr>
                <w:rFonts w:cs="Arial"/>
                <w:b w:val="0"/>
                <w:color w:val="auto"/>
                <w:lang w:val="fr-FR"/>
              </w:rPr>
              <w:t>étudiant(e)s</w:t>
            </w:r>
            <w:r w:rsidRPr="00AC3157">
              <w:rPr>
                <w:rFonts w:cs="Arial"/>
                <w:b w:val="0"/>
                <w:color w:val="auto"/>
                <w:lang w:val="fr-FR"/>
              </w:rPr>
              <w:t xml:space="preserve"> </w:t>
            </w:r>
            <w:r>
              <w:rPr>
                <w:rFonts w:cs="Arial"/>
                <w:b w:val="0"/>
                <w:color w:val="auto"/>
                <w:lang w:val="fr-FR"/>
              </w:rPr>
              <w:t>doivent aussi</w:t>
            </w:r>
            <w:r w:rsidRPr="00AC3157">
              <w:rPr>
                <w:rFonts w:cs="Arial"/>
                <w:b w:val="0"/>
                <w:color w:val="auto"/>
                <w:lang w:val="fr-FR"/>
              </w:rPr>
              <w:t xml:space="preserve"> comparer les résultats</w:t>
            </w:r>
            <w:r>
              <w:rPr>
                <w:rFonts w:cs="Arial"/>
                <w:b w:val="0"/>
                <w:color w:val="auto"/>
                <w:lang w:val="fr-FR"/>
              </w:rPr>
              <w:t xml:space="preserve"> obtenus</w:t>
            </w:r>
            <w:r w:rsidRPr="00AC3157">
              <w:rPr>
                <w:rFonts w:cs="Arial"/>
                <w:b w:val="0"/>
                <w:color w:val="auto"/>
                <w:lang w:val="fr-FR"/>
              </w:rPr>
              <w:t xml:space="preserve">. </w:t>
            </w:r>
            <w:r w:rsidRPr="00B80D41">
              <w:rPr>
                <w:rFonts w:cs="Arial"/>
                <w:b w:val="0"/>
                <w:color w:val="auto"/>
                <w:szCs w:val="18"/>
                <w:lang w:val="fr-FR"/>
              </w:rPr>
              <w:t xml:space="preserve">Permet de développer, entre autres, la capacité </w:t>
            </w:r>
            <w:r>
              <w:rPr>
                <w:rFonts w:cs="Arial"/>
                <w:b w:val="0"/>
                <w:color w:val="auto"/>
                <w:szCs w:val="18"/>
                <w:lang w:val="fr-FR"/>
              </w:rPr>
              <w:t>d’analyse et de synthèse</w:t>
            </w:r>
            <w:r w:rsidRPr="00B80D41">
              <w:rPr>
                <w:rFonts w:cs="Arial"/>
                <w:b w:val="0"/>
                <w:color w:val="auto"/>
                <w:szCs w:val="18"/>
                <w:lang w:val="fr-FR"/>
              </w:rPr>
              <w:t xml:space="preserve"> des </w:t>
            </w:r>
            <w:r>
              <w:rPr>
                <w:rFonts w:cs="Arial"/>
                <w:b w:val="0"/>
                <w:color w:val="auto"/>
                <w:szCs w:val="18"/>
                <w:lang w:val="fr-FR"/>
              </w:rPr>
              <w:t>étudiant(e)s</w:t>
            </w:r>
            <w:r w:rsidRPr="00B80D41">
              <w:rPr>
                <w:rFonts w:cs="Arial"/>
                <w:b w:val="0"/>
                <w:color w:val="auto"/>
                <w:szCs w:val="18"/>
                <w:lang w:val="fr-FR"/>
              </w:rPr>
              <w:t>.</w:t>
            </w:r>
            <w:r>
              <w:rPr>
                <w:rFonts w:cs="Arial"/>
                <w:b w:val="0"/>
                <w:color w:val="auto"/>
                <w:szCs w:val="18"/>
                <w:lang w:val="fr-FR"/>
              </w:rPr>
              <w:t xml:space="preserve"> </w:t>
            </w:r>
            <w:proofErr w:type="spellStart"/>
            <w:r>
              <w:rPr>
                <w:rFonts w:cs="Arial"/>
                <w:b w:val="0"/>
                <w:color w:val="auto"/>
                <w:lang w:val="fr-FR"/>
              </w:rPr>
              <w:t>Peut être</w:t>
            </w:r>
            <w:proofErr w:type="spellEnd"/>
            <w:r>
              <w:rPr>
                <w:rFonts w:cs="Arial"/>
                <w:b w:val="0"/>
                <w:color w:val="auto"/>
                <w:lang w:val="fr-FR"/>
              </w:rPr>
              <w:t xml:space="preserve"> axé sur la théorie ou fondé sur une situation authentique </w:t>
            </w:r>
            <w:r w:rsidR="007F30FA">
              <w:rPr>
                <w:rFonts w:cs="Arial"/>
                <w:b w:val="0"/>
                <w:color w:val="auto"/>
                <w:lang w:val="fr-FR"/>
              </w:rPr>
              <w:t xml:space="preserve">(cas concret) </w:t>
            </w:r>
            <w:r>
              <w:rPr>
                <w:rFonts w:cs="Arial"/>
                <w:b w:val="0"/>
                <w:color w:val="auto"/>
                <w:lang w:val="fr-FR"/>
              </w:rPr>
              <w:t xml:space="preserve">qui exige une application à caractère pratique. </w:t>
            </w:r>
          </w:p>
        </w:tc>
      </w:tr>
      <w:tr w:rsidRPr="00A0063C" w:rsidR="00F019A8" w:rsidTr="00F019A8" w14:paraId="4A36E60C" w14:textId="0B67B526">
        <w:trPr>
          <w:cnfStyle w:val="000000100000" w:firstRow="0" w:lastRow="0" w:firstColumn="0" w:lastColumn="0" w:oddVBand="0" w:evenVBand="0" w:oddHBand="1" w:evenHBand="0" w:firstRowFirstColumn="0" w:firstRowLastColumn="0" w:lastRowFirstColumn="0" w:lastRowLastColumn="0"/>
          <w:cantSplit/>
          <w:trHeight w:val="321"/>
        </w:trPr>
        <w:tc>
          <w:tcPr>
            <w:tcW w:w="2127" w:type="dxa"/>
            <w:tcBorders>
              <w:right w:val="single" w:color="0070BE" w:sz="4" w:space="0"/>
            </w:tcBorders>
          </w:tcPr>
          <w:p w:rsidRPr="00AC3157" w:rsidR="00F019A8" w:rsidP="006B630A" w:rsidRDefault="00F019A8" w14:paraId="44998603" w14:textId="77777777">
            <w:pPr>
              <w:pStyle w:val="CDTableautitre"/>
              <w:rPr>
                <w:rFonts w:cs="Arial"/>
                <w:color w:val="auto"/>
                <w:lang w:val="fr-FR"/>
              </w:rPr>
            </w:pPr>
            <w:r w:rsidRPr="00AC3157">
              <w:rPr>
                <w:rFonts w:cs="Arial"/>
                <w:color w:val="auto"/>
                <w:lang w:val="fr-FR"/>
              </w:rPr>
              <w:t>Travail pratique (TP)</w:t>
            </w:r>
          </w:p>
        </w:tc>
        <w:tc>
          <w:tcPr>
            <w:tcW w:w="12190" w:type="dxa"/>
            <w:tcBorders>
              <w:left w:val="single" w:color="0070BE" w:sz="4" w:space="0"/>
            </w:tcBorders>
          </w:tcPr>
          <w:p w:rsidRPr="00AC3157" w:rsidR="00F019A8" w:rsidP="006B630A" w:rsidRDefault="00F019A8" w14:paraId="50B6EBA5" w14:textId="7156C5AA">
            <w:pPr>
              <w:pStyle w:val="CDTableautitre"/>
              <w:rPr>
                <w:rFonts w:cs="Arial"/>
                <w:b w:val="0"/>
                <w:color w:val="auto"/>
                <w:lang w:val="fr-FR"/>
              </w:rPr>
            </w:pPr>
            <w:r w:rsidRPr="00AC3157">
              <w:rPr>
                <w:rFonts w:cs="Arial"/>
                <w:b w:val="0"/>
                <w:color w:val="auto"/>
                <w:lang w:val="fr-FR"/>
              </w:rPr>
              <w:t xml:space="preserve">Travail qui </w:t>
            </w:r>
            <w:r>
              <w:rPr>
                <w:rFonts w:cs="Arial"/>
                <w:b w:val="0"/>
                <w:color w:val="auto"/>
                <w:lang w:val="fr-FR"/>
              </w:rPr>
              <w:t>requiert</w:t>
            </w:r>
            <w:r w:rsidRPr="00AC3157">
              <w:rPr>
                <w:rFonts w:cs="Arial"/>
                <w:b w:val="0"/>
                <w:color w:val="auto"/>
                <w:lang w:val="fr-FR"/>
              </w:rPr>
              <w:t xml:space="preserve"> habituellement de la part des </w:t>
            </w:r>
            <w:r>
              <w:rPr>
                <w:rFonts w:cs="Arial"/>
                <w:b w:val="0"/>
                <w:color w:val="auto"/>
                <w:lang w:val="fr-FR"/>
              </w:rPr>
              <w:t>étudiant(e)s</w:t>
            </w:r>
            <w:r w:rsidRPr="00AC3157">
              <w:rPr>
                <w:rFonts w:cs="Arial"/>
                <w:b w:val="0"/>
                <w:color w:val="auto"/>
                <w:lang w:val="fr-FR"/>
              </w:rPr>
              <w:t xml:space="preserve"> de mettre en application la démarche scien</w:t>
            </w:r>
            <w:r>
              <w:rPr>
                <w:rFonts w:cs="Arial"/>
                <w:b w:val="0"/>
                <w:color w:val="auto"/>
                <w:lang w:val="fr-FR"/>
              </w:rPr>
              <w:t>tifique et de démontrer leur mai</w:t>
            </w:r>
            <w:r w:rsidRPr="00AC3157">
              <w:rPr>
                <w:rFonts w:cs="Arial"/>
                <w:b w:val="0"/>
                <w:color w:val="auto"/>
                <w:lang w:val="fr-FR"/>
              </w:rPr>
              <w:t>trise des techniques de manipulation.</w:t>
            </w:r>
          </w:p>
        </w:tc>
      </w:tr>
      <w:tr w:rsidRPr="00A0063C" w:rsidR="00F019A8" w:rsidTr="00F019A8" w14:paraId="524B2005" w14:textId="39B8E203">
        <w:trPr>
          <w:cantSplit/>
          <w:trHeight w:val="620"/>
        </w:trPr>
        <w:tc>
          <w:tcPr>
            <w:tcW w:w="2127" w:type="dxa"/>
            <w:tcBorders>
              <w:right w:val="single" w:color="0070BE" w:sz="4" w:space="0"/>
            </w:tcBorders>
          </w:tcPr>
          <w:p w:rsidRPr="00AC3157" w:rsidR="00F019A8" w:rsidP="006B630A" w:rsidRDefault="00F019A8" w14:paraId="6ACD2D16" w14:textId="68F15409">
            <w:pPr>
              <w:pStyle w:val="CDTableautitre"/>
              <w:rPr>
                <w:rFonts w:cs="Arial"/>
                <w:color w:val="auto"/>
                <w:lang w:val="fr-FR"/>
              </w:rPr>
            </w:pPr>
            <w:r w:rsidRPr="00AC3157">
              <w:rPr>
                <w:rFonts w:cs="Arial"/>
                <w:color w:val="auto"/>
                <w:lang w:val="fr-FR"/>
              </w:rPr>
              <w:t>Travail réflexif</w:t>
            </w:r>
          </w:p>
        </w:tc>
        <w:tc>
          <w:tcPr>
            <w:tcW w:w="12190" w:type="dxa"/>
            <w:tcBorders>
              <w:left w:val="single" w:color="0070BE" w:sz="4" w:space="0"/>
            </w:tcBorders>
          </w:tcPr>
          <w:p w:rsidRPr="00AC3157" w:rsidR="00F019A8" w:rsidP="006B630A" w:rsidRDefault="00F019A8" w14:paraId="5C478E91" w14:textId="7D089EFE">
            <w:pPr>
              <w:pStyle w:val="CDTableautitre"/>
              <w:rPr>
                <w:rFonts w:cs="Arial"/>
                <w:b w:val="0"/>
                <w:color w:val="auto"/>
                <w:lang w:val="fr-FR"/>
              </w:rPr>
            </w:pPr>
            <w:r w:rsidRPr="00B72490">
              <w:rPr>
                <w:rFonts w:cs="Arial"/>
                <w:b w:val="0"/>
                <w:color w:val="auto"/>
                <w:lang w:val="fr-FR"/>
              </w:rPr>
              <w:t xml:space="preserve">Regard critique porté par </w:t>
            </w:r>
            <w:proofErr w:type="gramStart"/>
            <w:r w:rsidRPr="00B72490">
              <w:rPr>
                <w:rFonts w:cs="Arial"/>
                <w:b w:val="0"/>
                <w:color w:val="auto"/>
                <w:lang w:val="fr-FR"/>
              </w:rPr>
              <w:t xml:space="preserve">les </w:t>
            </w:r>
            <w:r>
              <w:rPr>
                <w:rFonts w:cs="Arial"/>
                <w:b w:val="0"/>
                <w:color w:val="auto"/>
                <w:lang w:val="fr-FR"/>
              </w:rPr>
              <w:t>étudiant</w:t>
            </w:r>
            <w:proofErr w:type="gramEnd"/>
            <w:r>
              <w:rPr>
                <w:rFonts w:cs="Arial"/>
                <w:b w:val="0"/>
                <w:color w:val="auto"/>
                <w:lang w:val="fr-FR"/>
              </w:rPr>
              <w:t xml:space="preserve">(e)s </w:t>
            </w:r>
            <w:r w:rsidRPr="00B72490">
              <w:rPr>
                <w:rFonts w:cs="Arial"/>
                <w:b w:val="0"/>
                <w:color w:val="auto"/>
                <w:lang w:val="fr-FR"/>
              </w:rPr>
              <w:t>sur leur propre apprentissage, fonctionnement ou performance afin de décrire et d’analyser ce qu’ils</w:t>
            </w:r>
            <w:r>
              <w:rPr>
                <w:rFonts w:cs="Arial"/>
                <w:b w:val="0"/>
                <w:color w:val="auto"/>
                <w:lang w:val="fr-FR"/>
              </w:rPr>
              <w:t>(elles)</w:t>
            </w:r>
            <w:r w:rsidRPr="00B72490">
              <w:rPr>
                <w:rFonts w:cs="Arial"/>
                <w:b w:val="0"/>
                <w:color w:val="auto"/>
                <w:lang w:val="fr-FR"/>
              </w:rPr>
              <w:t xml:space="preserve"> font, d’évaluer leurs progrès, de faire des prises de conscience, d’envisager des ajustements, etc. Divers moyens et outils peuvent soutenir la réflexion tels un journal de bord, des observations de la performance d’autrui (pairs</w:t>
            </w:r>
            <w:r>
              <w:rPr>
                <w:rFonts w:cs="Arial"/>
                <w:b w:val="0"/>
                <w:color w:val="auto"/>
                <w:lang w:val="fr-FR"/>
              </w:rPr>
              <w:t xml:space="preserve">, enseignant[e]s, </w:t>
            </w:r>
            <w:r w:rsidRPr="00B72490">
              <w:rPr>
                <w:rFonts w:cs="Arial"/>
                <w:b w:val="0"/>
                <w:color w:val="auto"/>
                <w:lang w:val="fr-FR"/>
              </w:rPr>
              <w:t>expert</w:t>
            </w:r>
            <w:r>
              <w:rPr>
                <w:rFonts w:cs="Arial"/>
                <w:b w:val="0"/>
                <w:color w:val="auto"/>
                <w:lang w:val="fr-FR"/>
              </w:rPr>
              <w:t>[e]s, etc.</w:t>
            </w:r>
            <w:r w:rsidRPr="00B72490">
              <w:rPr>
                <w:rFonts w:cs="Arial"/>
                <w:b w:val="0"/>
                <w:color w:val="auto"/>
                <w:lang w:val="fr-FR"/>
              </w:rPr>
              <w:t>), des entretiens avec l’enseignant</w:t>
            </w:r>
            <w:r>
              <w:rPr>
                <w:rFonts w:cs="Arial"/>
                <w:b w:val="0"/>
                <w:color w:val="auto"/>
                <w:lang w:val="fr-FR"/>
              </w:rPr>
              <w:t xml:space="preserve">(e) </w:t>
            </w:r>
            <w:r w:rsidRPr="00B72490">
              <w:rPr>
                <w:rFonts w:cs="Arial"/>
                <w:b w:val="0"/>
                <w:color w:val="auto"/>
                <w:lang w:val="fr-FR"/>
              </w:rPr>
              <w:t>et un portfolio.</w:t>
            </w:r>
          </w:p>
        </w:tc>
      </w:tr>
    </w:tbl>
    <w:p w:rsidRPr="000E4540" w:rsidR="00F019A8" w:rsidP="00F019A8" w:rsidRDefault="00F019A8" w14:paraId="00E7E7E4" w14:textId="77777777">
      <w:pPr>
        <w:spacing w:before="120" w:after="60"/>
        <w:rPr>
          <w:rFonts w:ascii="Arial" w:hAnsi="Arial" w:cs="Arial"/>
          <w:b/>
          <w:color w:val="000000"/>
          <w:sz w:val="15"/>
        </w:rPr>
      </w:pPr>
      <w:r w:rsidRPr="000E4540">
        <w:rPr>
          <w:rFonts w:ascii="Arial" w:hAnsi="Arial" w:cs="Arial"/>
          <w:b/>
          <w:color w:val="000000"/>
          <w:sz w:val="15"/>
        </w:rPr>
        <w:t xml:space="preserve">Sources : </w:t>
      </w:r>
    </w:p>
    <w:p w:rsidRPr="000E4540" w:rsidR="00F019A8" w:rsidP="00F019A8" w:rsidRDefault="00F019A8" w14:paraId="5BB7BA3E" w14:textId="77777777">
      <w:pPr>
        <w:pStyle w:val="Corpsdetexte"/>
        <w:spacing w:before="60" w:after="60"/>
        <w:ind w:left="284" w:hanging="284"/>
        <w:rPr>
          <w:rFonts w:ascii="Arial" w:hAnsi="Arial" w:cs="Arial"/>
          <w:b w:val="0"/>
          <w:color w:val="000000" w:themeColor="text1"/>
          <w:sz w:val="15"/>
          <w:szCs w:val="16"/>
        </w:rPr>
      </w:pPr>
      <w:r w:rsidRPr="000E4540">
        <w:rPr>
          <w:rFonts w:ascii="Arial" w:hAnsi="Arial" w:cs="Arial"/>
          <w:b w:val="0"/>
          <w:color w:val="000000" w:themeColor="text1"/>
          <w:sz w:val="15"/>
          <w:szCs w:val="16"/>
        </w:rPr>
        <w:t xml:space="preserve">Chamberland, G., Lavoie, L. et Marquis, D. (1995). </w:t>
      </w:r>
      <w:r w:rsidRPr="000E4540">
        <w:rPr>
          <w:rFonts w:ascii="Arial" w:hAnsi="Arial" w:cs="Arial"/>
          <w:b w:val="0"/>
          <w:i/>
          <w:color w:val="000000" w:themeColor="text1"/>
          <w:sz w:val="15"/>
          <w:szCs w:val="16"/>
        </w:rPr>
        <w:t>20 formules pédagogiques</w:t>
      </w:r>
      <w:r>
        <w:rPr>
          <w:rFonts w:ascii="Arial" w:hAnsi="Arial" w:cs="Arial"/>
          <w:b w:val="0"/>
          <w:color w:val="000000" w:themeColor="text1"/>
          <w:sz w:val="15"/>
          <w:szCs w:val="16"/>
        </w:rPr>
        <w:t>. Québec :</w:t>
      </w:r>
      <w:r w:rsidRPr="000E4540">
        <w:rPr>
          <w:rFonts w:ascii="Arial" w:hAnsi="Arial" w:cs="Arial"/>
          <w:b w:val="0"/>
          <w:color w:val="000000" w:themeColor="text1"/>
          <w:sz w:val="15"/>
          <w:szCs w:val="16"/>
        </w:rPr>
        <w:t xml:space="preserve"> Presses de l’Université du Québec.</w:t>
      </w:r>
    </w:p>
    <w:p w:rsidRPr="00AC3157" w:rsidR="00F019A8" w:rsidP="00F019A8" w:rsidRDefault="00F019A8" w14:paraId="77E6C123" w14:textId="77777777">
      <w:pPr>
        <w:pStyle w:val="Corpsdetexte"/>
        <w:spacing w:before="60" w:after="60"/>
        <w:rPr>
          <w:rFonts w:ascii="Arial" w:hAnsi="Arial" w:cs="Arial"/>
          <w:b w:val="0"/>
          <w:color w:val="000000" w:themeColor="text1"/>
          <w:sz w:val="15"/>
          <w:szCs w:val="16"/>
          <w:lang w:val="en-US"/>
        </w:rPr>
      </w:pPr>
      <w:r w:rsidRPr="0C591A7B" w:rsidR="00F019A8">
        <w:rPr>
          <w:rFonts w:ascii="Arial" w:hAnsi="Arial" w:cs="Arial"/>
          <w:b w:val="0"/>
          <w:bCs w:val="0"/>
          <w:color w:val="000000" w:themeColor="text1" w:themeTint="FF" w:themeShade="FF"/>
          <w:sz w:val="15"/>
          <w:szCs w:val="15"/>
        </w:rPr>
        <w:t xml:space="preserve">Legendre, R. (1988). </w:t>
      </w:r>
      <w:r w:rsidRPr="0C591A7B" w:rsidR="00F019A8">
        <w:rPr>
          <w:rFonts w:ascii="Arial" w:hAnsi="Arial" w:cs="Arial"/>
          <w:b w:val="0"/>
          <w:bCs w:val="0"/>
          <w:i w:val="1"/>
          <w:iCs w:val="1"/>
          <w:color w:val="000000" w:themeColor="text1" w:themeTint="FF" w:themeShade="FF"/>
          <w:sz w:val="15"/>
          <w:szCs w:val="15"/>
        </w:rPr>
        <w:t xml:space="preserve">Dictionnaire actuel de l’éducation. </w:t>
      </w:r>
      <w:r w:rsidRPr="0C591A7B" w:rsidR="00F019A8">
        <w:rPr>
          <w:rFonts w:ascii="Arial" w:hAnsi="Arial" w:cs="Arial"/>
          <w:b w:val="0"/>
          <w:bCs w:val="0"/>
          <w:color w:val="000000" w:themeColor="text1" w:themeTint="FF" w:themeShade="FF"/>
          <w:sz w:val="15"/>
          <w:szCs w:val="15"/>
          <w:lang w:val="en-US"/>
        </w:rPr>
        <w:t xml:space="preserve">Montréal, </w:t>
      </w:r>
      <w:proofErr w:type="gramStart"/>
      <w:r w:rsidRPr="0C591A7B" w:rsidR="00F019A8">
        <w:rPr>
          <w:rFonts w:ascii="Arial" w:hAnsi="Arial" w:cs="Arial"/>
          <w:b w:val="0"/>
          <w:bCs w:val="0"/>
          <w:color w:val="000000" w:themeColor="text1" w:themeTint="FF" w:themeShade="FF"/>
          <w:sz w:val="15"/>
          <w:szCs w:val="15"/>
          <w:lang w:val="en-US"/>
        </w:rPr>
        <w:t>Québec :</w:t>
      </w:r>
      <w:proofErr w:type="gramEnd"/>
      <w:r w:rsidRPr="0C591A7B" w:rsidR="00F019A8">
        <w:rPr>
          <w:rFonts w:ascii="Arial" w:hAnsi="Arial" w:cs="Arial"/>
          <w:b w:val="0"/>
          <w:bCs w:val="0"/>
          <w:color w:val="000000" w:themeColor="text1" w:themeTint="FF" w:themeShade="FF"/>
          <w:sz w:val="15"/>
          <w:szCs w:val="15"/>
          <w:lang w:val="en-US"/>
        </w:rPr>
        <w:t xml:space="preserve"> </w:t>
      </w:r>
      <w:r w:rsidRPr="0C591A7B" w:rsidR="00F019A8">
        <w:rPr>
          <w:rFonts w:ascii="Arial" w:hAnsi="Arial" w:cs="Arial"/>
          <w:b w:val="0"/>
          <w:bCs w:val="0"/>
          <w:color w:val="000000" w:themeColor="text1" w:themeTint="FF" w:themeShade="FF"/>
          <w:sz w:val="15"/>
          <w:szCs w:val="15"/>
          <w:lang w:val="en-US"/>
        </w:rPr>
        <w:t>Librairie Larousse.</w:t>
      </w:r>
    </w:p>
    <w:p w:rsidRPr="000E4540" w:rsidR="00F019A8" w:rsidP="00F019A8" w:rsidRDefault="00F019A8" w14:paraId="2AA9188F" w14:textId="77777777">
      <w:pPr>
        <w:pStyle w:val="Corpsdetexte"/>
        <w:spacing w:before="60" w:after="60"/>
        <w:ind w:left="284" w:hanging="284"/>
        <w:rPr>
          <w:rFonts w:ascii="Arial" w:hAnsi="Arial" w:cs="Arial"/>
          <w:b w:val="0"/>
          <w:color w:val="000000" w:themeColor="text1"/>
          <w:sz w:val="15"/>
          <w:szCs w:val="16"/>
        </w:rPr>
      </w:pPr>
      <w:r w:rsidRPr="000E4540">
        <w:rPr>
          <w:rFonts w:ascii="Arial" w:hAnsi="Arial" w:cs="Arial"/>
          <w:b w:val="0"/>
          <w:color w:val="000000" w:themeColor="text1"/>
          <w:sz w:val="15"/>
          <w:szCs w:val="16"/>
        </w:rPr>
        <w:t>Poellhuber, B., Fournier St-Laurent, S. et Bérubé</w:t>
      </w:r>
      <w:r>
        <w:rPr>
          <w:rFonts w:ascii="Arial" w:hAnsi="Arial" w:cs="Arial"/>
          <w:b w:val="0"/>
          <w:color w:val="000000" w:themeColor="text1"/>
          <w:sz w:val="15"/>
          <w:szCs w:val="16"/>
        </w:rPr>
        <w:t>, B. (2016).</w:t>
      </w:r>
      <w:r w:rsidRPr="00AC3157">
        <w:rPr>
          <w:rFonts w:ascii="Arial" w:hAnsi="Arial" w:cs="Arial"/>
          <w:b w:val="0"/>
          <w:color w:val="000000" w:themeColor="text1"/>
          <w:sz w:val="15"/>
          <w:szCs w:val="16"/>
        </w:rPr>
        <w:t xml:space="preserve"> </w:t>
      </w:r>
      <w:r w:rsidRPr="000E4540">
        <w:rPr>
          <w:rFonts w:ascii="Arial" w:hAnsi="Arial" w:cs="Arial"/>
          <w:b w:val="0"/>
          <w:i/>
          <w:color w:val="000000" w:themeColor="text1"/>
          <w:sz w:val="15"/>
          <w:szCs w:val="16"/>
        </w:rPr>
        <w:t>Outil d’aide à la scénarisation pédagogique/Stratégie pédagogique/Formule pédagogique</w:t>
      </w:r>
      <w:r w:rsidRPr="000E4540">
        <w:rPr>
          <w:rFonts w:ascii="Arial" w:hAnsi="Arial" w:cs="Arial"/>
          <w:b w:val="0"/>
          <w:color w:val="000000" w:themeColor="text1"/>
          <w:sz w:val="15"/>
          <w:szCs w:val="16"/>
        </w:rPr>
        <w:t xml:space="preserve">. Université de Montréal, Collège Ahuntsic et CCDMD. Repéré à </w:t>
      </w:r>
      <w:hyperlink w:history="1" r:id="rId17">
        <w:r w:rsidRPr="00226453">
          <w:rPr>
            <w:rStyle w:val="Hyperlien"/>
            <w:rFonts w:ascii="Arial" w:hAnsi="Arial" w:cs="Arial"/>
            <w:b w:val="0"/>
            <w:sz w:val="15"/>
            <w:szCs w:val="16"/>
          </w:rPr>
          <w:t>http://aide.ccdmd.qc.ca/oas/fr/section_4_2</w:t>
        </w:r>
      </w:hyperlink>
    </w:p>
    <w:p w:rsidR="00F019A8" w:rsidP="00F019A8" w:rsidRDefault="00F019A8" w14:paraId="57A6C400" w14:textId="77777777">
      <w:pPr>
        <w:pStyle w:val="Corpsdetexte"/>
        <w:spacing w:before="60" w:after="60"/>
        <w:ind w:left="284" w:hanging="284"/>
        <w:rPr>
          <w:rFonts w:ascii="Arial" w:hAnsi="Arial" w:cs="Arial"/>
          <w:b w:val="0"/>
          <w:color w:val="000000" w:themeColor="text1"/>
          <w:sz w:val="15"/>
          <w:szCs w:val="16"/>
        </w:rPr>
      </w:pPr>
      <w:r w:rsidRPr="000E4540">
        <w:rPr>
          <w:rFonts w:ascii="Arial" w:hAnsi="Arial" w:cs="Arial"/>
          <w:b w:val="0"/>
          <w:color w:val="000000" w:themeColor="text1"/>
          <w:sz w:val="15"/>
          <w:szCs w:val="16"/>
        </w:rPr>
        <w:t xml:space="preserve">Prégent, R., Bernard, H. et Kozanitis, A. (2009). </w:t>
      </w:r>
      <w:r w:rsidRPr="000E4540">
        <w:rPr>
          <w:rFonts w:ascii="Arial" w:hAnsi="Arial" w:cs="Arial"/>
          <w:b w:val="0"/>
          <w:i/>
          <w:color w:val="000000" w:themeColor="text1"/>
          <w:sz w:val="15"/>
          <w:szCs w:val="16"/>
        </w:rPr>
        <w:t>Enseigner à l’université dans une approche-programme – Un défi à relever.</w:t>
      </w:r>
      <w:r w:rsidRPr="000E4540">
        <w:rPr>
          <w:rFonts w:ascii="Arial" w:hAnsi="Arial" w:cs="Arial"/>
          <w:b w:val="0"/>
          <w:color w:val="000000" w:themeColor="text1"/>
          <w:sz w:val="15"/>
          <w:szCs w:val="16"/>
        </w:rPr>
        <w:t xml:space="preserve"> Montréal, </w:t>
      </w:r>
      <w:r>
        <w:rPr>
          <w:rFonts w:ascii="Arial" w:hAnsi="Arial" w:cs="Arial"/>
          <w:b w:val="0"/>
          <w:color w:val="000000" w:themeColor="text1"/>
          <w:sz w:val="15"/>
          <w:szCs w:val="16"/>
        </w:rPr>
        <w:t xml:space="preserve">Québec : </w:t>
      </w:r>
      <w:r w:rsidRPr="000E4540">
        <w:rPr>
          <w:rFonts w:ascii="Arial" w:hAnsi="Arial" w:cs="Arial"/>
          <w:b w:val="0"/>
          <w:color w:val="000000" w:themeColor="text1"/>
          <w:sz w:val="15"/>
          <w:szCs w:val="16"/>
        </w:rPr>
        <w:t>Presses internationales Polytechnique</w:t>
      </w:r>
      <w:r w:rsidR="00B9789F">
        <w:rPr>
          <w:rFonts w:ascii="Arial" w:hAnsi="Arial" w:cs="Arial"/>
          <w:b w:val="0"/>
          <w:color w:val="000000" w:themeColor="text1"/>
          <w:sz w:val="15"/>
          <w:szCs w:val="16"/>
        </w:rPr>
        <w:t>.</w:t>
      </w:r>
    </w:p>
    <w:p w:rsidR="00374068" w:rsidP="00B9789F" w:rsidRDefault="00374068" w14:paraId="19D40336" w14:textId="77777777">
      <w:pPr>
        <w:tabs>
          <w:tab w:val="left" w:pos="6416"/>
        </w:tabs>
        <w:rPr>
          <w:rFonts w:ascii="Arial" w:hAnsi="Arial" w:cs="Arial"/>
          <w:color w:val="000000" w:themeColor="text1"/>
          <w:sz w:val="16"/>
          <w:szCs w:val="16"/>
        </w:rPr>
      </w:pPr>
    </w:p>
    <w:sectPr w:rsidR="00374068" w:rsidSect="00F61D5A">
      <w:pgSz w:w="15840" w:h="12240" w:orient="landscape" w:code="1"/>
      <w:pgMar w:top="1021" w:right="799" w:bottom="1021" w:left="720" w:header="737" w:footer="680" w:gutter="0"/>
      <w:pgNumType w:fmt="upperRoman"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56D" w:rsidRDefault="0052256D" w14:paraId="082FF63A" w14:textId="77777777">
      <w:r>
        <w:separator/>
      </w:r>
    </w:p>
  </w:endnote>
  <w:endnote w:type="continuationSeparator" w:id="0">
    <w:p w:rsidR="0052256D" w:rsidRDefault="0052256D" w14:paraId="0080B5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D56" w:rsidR="009047D9" w:rsidP="00F81D56" w:rsidRDefault="009047D9" w14:paraId="19363D71" w14:textId="52B22F53">
    <w:pPr>
      <w:pStyle w:val="Pieddepage"/>
      <w:ind w:right="360"/>
      <w:rPr>
        <w:rFonts w:ascii="Arial" w:hAnsi="Arial" w:cs="Arial"/>
        <w:color w:val="1974B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C5D7A" w:rsidR="009047D9" w:rsidP="00432A96" w:rsidRDefault="009047D9" w14:paraId="7404DF03" w14:textId="002B7DD2">
    <w:pPr>
      <w:pStyle w:val="Pieddepage"/>
      <w:spacing w:before="120"/>
      <w:ind w:right="360"/>
      <w:rPr>
        <w:rFonts w:ascii="Arial" w:hAnsi="Arial" w:cs="Arial"/>
        <w:color w:val="0E72B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56D" w:rsidRDefault="0052256D" w14:paraId="7D318605" w14:textId="77777777">
      <w:r>
        <w:separator/>
      </w:r>
    </w:p>
  </w:footnote>
  <w:footnote w:type="continuationSeparator" w:id="0">
    <w:p w:rsidR="0052256D" w:rsidRDefault="0052256D" w14:paraId="4BF86E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91652" w:rsidR="009047D9" w:rsidP="00912D18" w:rsidRDefault="000B5AD1" w14:paraId="32E71653" w14:textId="5E20BEBA">
    <w:pPr>
      <w:pStyle w:val="En-tte"/>
      <w:spacing w:after="240"/>
      <w:rPr>
        <w:rFonts w:ascii="Arial" w:hAnsi="Arial" w:cs="Arial"/>
        <w:color w:val="1970C1"/>
        <w:sz w:val="20"/>
      </w:rPr>
    </w:pPr>
    <w:r w:rsidRPr="00091652">
      <w:rPr>
        <w:rFonts w:ascii="Arial" w:hAnsi="Arial" w:cs="Arial"/>
        <w:color w:val="1970C1"/>
        <w:sz w:val="20"/>
      </w:rPr>
      <w:t xml:space="preserve">Centre de pédagogie universitaire </w:t>
    </w:r>
    <w:r w:rsidRPr="00091652" w:rsidR="00091652">
      <w:rPr>
        <w:rFonts w:ascii="Arial" w:hAnsi="Arial" w:cs="Arial"/>
        <w:color w:val="1970C1"/>
        <w:sz w:val="20"/>
      </w:rPr>
      <w:t xml:space="preserve">– </w:t>
    </w:r>
    <w:r w:rsidRPr="00091652">
      <w:rPr>
        <w:rFonts w:ascii="Arial" w:hAnsi="Arial" w:cs="Arial"/>
        <w:color w:val="1970C1"/>
        <w:sz w:val="20"/>
      </w:rPr>
      <w:t>Université de Montréal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054"/>
    <w:multiLevelType w:val="multilevel"/>
    <w:tmpl w:val="4356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351AEB"/>
    <w:multiLevelType w:val="hybridMultilevel"/>
    <w:tmpl w:val="BAC46FB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C845533"/>
    <w:multiLevelType w:val="hybridMultilevel"/>
    <w:tmpl w:val="82C89B18"/>
    <w:lvl w:ilvl="0" w:tplc="0C0C0001">
      <w:start w:val="1"/>
      <w:numFmt w:val="bullet"/>
      <w:lvlText w:val=""/>
      <w:lvlJc w:val="left"/>
      <w:pPr>
        <w:ind w:left="1060" w:hanging="360"/>
      </w:pPr>
      <w:rPr>
        <w:rFonts w:hint="default" w:ascii="Symbol" w:hAnsi="Symbol"/>
      </w:rPr>
    </w:lvl>
    <w:lvl w:ilvl="1" w:tplc="DEF4D53C">
      <w:start w:val="1"/>
      <w:numFmt w:val="bullet"/>
      <w:lvlText w:val="o"/>
      <w:lvlJc w:val="left"/>
      <w:pPr>
        <w:ind w:left="1780" w:hanging="360"/>
      </w:pPr>
      <w:rPr>
        <w:rFonts w:hint="default" w:ascii="Symbol" w:hAnsi="Symbol"/>
        <w:sz w:val="20"/>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3" w15:restartNumberingAfterBreak="0">
    <w:nsid w:val="0FF72CFB"/>
    <w:multiLevelType w:val="hybridMultilevel"/>
    <w:tmpl w:val="98AA3594"/>
    <w:lvl w:ilvl="0" w:tplc="040C000F">
      <w:start w:val="1"/>
      <w:numFmt w:val="decimal"/>
      <w:lvlText w:val="%1."/>
      <w:lvlJc w:val="left"/>
      <w:pPr>
        <w:ind w:left="720" w:hanging="360"/>
      </w:pPr>
      <w:rPr>
        <w:rFonts w:hint="default"/>
        <w:color w:val="196FC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05539EB"/>
    <w:multiLevelType w:val="hybridMultilevel"/>
    <w:tmpl w:val="3E2214F0"/>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18E82596"/>
    <w:multiLevelType w:val="hybridMultilevel"/>
    <w:tmpl w:val="3E0A5DD6"/>
    <w:lvl w:ilvl="0" w:tplc="9FD07D02">
      <w:start w:val="1"/>
      <w:numFmt w:val="bullet"/>
      <w:lvlText w:val=""/>
      <w:lvlJc w:val="left"/>
      <w:pPr>
        <w:ind w:left="720" w:hanging="360"/>
      </w:pPr>
      <w:rPr>
        <w:rFonts w:hint="default" w:ascii="Symbol" w:hAnsi="Symbol"/>
        <w:color w:val="196FC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BA82ED8"/>
    <w:multiLevelType w:val="hybridMultilevel"/>
    <w:tmpl w:val="A81A65E2"/>
    <w:lvl w:ilvl="0" w:tplc="040C0001">
      <w:start w:val="1"/>
      <w:numFmt w:val="bullet"/>
      <w:lvlText w:val=""/>
      <w:lvlJc w:val="left"/>
      <w:pPr>
        <w:ind w:left="1004" w:hanging="360"/>
      </w:pPr>
      <w:rPr>
        <w:rFonts w:hint="default" w:ascii="Symbol" w:hAnsi="Symbol"/>
      </w:rPr>
    </w:lvl>
    <w:lvl w:ilvl="1" w:tplc="040C0003" w:tentative="1">
      <w:start w:val="1"/>
      <w:numFmt w:val="bullet"/>
      <w:lvlText w:val="o"/>
      <w:lvlJc w:val="left"/>
      <w:pPr>
        <w:ind w:left="1724" w:hanging="360"/>
      </w:pPr>
      <w:rPr>
        <w:rFonts w:hint="default" w:ascii="Courier New" w:hAnsi="Courier New" w:cs="Courier New"/>
      </w:rPr>
    </w:lvl>
    <w:lvl w:ilvl="2" w:tplc="040C0005" w:tentative="1">
      <w:start w:val="1"/>
      <w:numFmt w:val="bullet"/>
      <w:lvlText w:val=""/>
      <w:lvlJc w:val="left"/>
      <w:pPr>
        <w:ind w:left="2444" w:hanging="360"/>
      </w:pPr>
      <w:rPr>
        <w:rFonts w:hint="default" w:ascii="Wingdings" w:hAnsi="Wingdings"/>
      </w:rPr>
    </w:lvl>
    <w:lvl w:ilvl="3" w:tplc="040C0001" w:tentative="1">
      <w:start w:val="1"/>
      <w:numFmt w:val="bullet"/>
      <w:lvlText w:val=""/>
      <w:lvlJc w:val="left"/>
      <w:pPr>
        <w:ind w:left="3164" w:hanging="360"/>
      </w:pPr>
      <w:rPr>
        <w:rFonts w:hint="default" w:ascii="Symbol" w:hAnsi="Symbol"/>
      </w:rPr>
    </w:lvl>
    <w:lvl w:ilvl="4" w:tplc="040C0003" w:tentative="1">
      <w:start w:val="1"/>
      <w:numFmt w:val="bullet"/>
      <w:lvlText w:val="o"/>
      <w:lvlJc w:val="left"/>
      <w:pPr>
        <w:ind w:left="3884" w:hanging="360"/>
      </w:pPr>
      <w:rPr>
        <w:rFonts w:hint="default" w:ascii="Courier New" w:hAnsi="Courier New" w:cs="Courier New"/>
      </w:rPr>
    </w:lvl>
    <w:lvl w:ilvl="5" w:tplc="040C0005" w:tentative="1">
      <w:start w:val="1"/>
      <w:numFmt w:val="bullet"/>
      <w:lvlText w:val=""/>
      <w:lvlJc w:val="left"/>
      <w:pPr>
        <w:ind w:left="4604" w:hanging="360"/>
      </w:pPr>
      <w:rPr>
        <w:rFonts w:hint="default" w:ascii="Wingdings" w:hAnsi="Wingdings"/>
      </w:rPr>
    </w:lvl>
    <w:lvl w:ilvl="6" w:tplc="040C0001" w:tentative="1">
      <w:start w:val="1"/>
      <w:numFmt w:val="bullet"/>
      <w:lvlText w:val=""/>
      <w:lvlJc w:val="left"/>
      <w:pPr>
        <w:ind w:left="5324" w:hanging="360"/>
      </w:pPr>
      <w:rPr>
        <w:rFonts w:hint="default" w:ascii="Symbol" w:hAnsi="Symbol"/>
      </w:rPr>
    </w:lvl>
    <w:lvl w:ilvl="7" w:tplc="040C0003" w:tentative="1">
      <w:start w:val="1"/>
      <w:numFmt w:val="bullet"/>
      <w:lvlText w:val="o"/>
      <w:lvlJc w:val="left"/>
      <w:pPr>
        <w:ind w:left="6044" w:hanging="360"/>
      </w:pPr>
      <w:rPr>
        <w:rFonts w:hint="default" w:ascii="Courier New" w:hAnsi="Courier New" w:cs="Courier New"/>
      </w:rPr>
    </w:lvl>
    <w:lvl w:ilvl="8" w:tplc="040C0005" w:tentative="1">
      <w:start w:val="1"/>
      <w:numFmt w:val="bullet"/>
      <w:lvlText w:val=""/>
      <w:lvlJc w:val="left"/>
      <w:pPr>
        <w:ind w:left="6764" w:hanging="360"/>
      </w:pPr>
      <w:rPr>
        <w:rFonts w:hint="default" w:ascii="Wingdings" w:hAnsi="Wingdings"/>
      </w:rPr>
    </w:lvl>
  </w:abstractNum>
  <w:abstractNum w:abstractNumId="7" w15:restartNumberingAfterBreak="0">
    <w:nsid w:val="25BC4E8D"/>
    <w:multiLevelType w:val="hybridMultilevel"/>
    <w:tmpl w:val="83F82028"/>
    <w:lvl w:ilvl="0" w:tplc="0C0C0001">
      <w:start w:val="1"/>
      <w:numFmt w:val="bullet"/>
      <w:lvlText w:val=""/>
      <w:lvlJc w:val="left"/>
      <w:pPr>
        <w:ind w:left="1060" w:hanging="360"/>
      </w:pPr>
      <w:rPr>
        <w:rFonts w:hint="default" w:ascii="Symbol" w:hAnsi="Symbol"/>
      </w:rPr>
    </w:lvl>
    <w:lvl w:ilvl="1" w:tplc="4D087C2C">
      <w:start w:val="1"/>
      <w:numFmt w:val="bullet"/>
      <w:lvlText w:val="o"/>
      <w:lvlJc w:val="left"/>
      <w:pPr>
        <w:ind w:left="1780" w:hanging="360"/>
      </w:pPr>
      <w:rPr>
        <w:rFonts w:hint="default" w:ascii="Symbol" w:hAnsi="Symbol"/>
        <w:sz w:val="18"/>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8" w15:restartNumberingAfterBreak="0">
    <w:nsid w:val="2785574B"/>
    <w:multiLevelType w:val="hybridMultilevel"/>
    <w:tmpl w:val="4F76D1DC"/>
    <w:lvl w:ilvl="0" w:tplc="4516C5F8">
      <w:start w:val="1"/>
      <w:numFmt w:val="bullet"/>
      <w:lvlText w:val=""/>
      <w:lvlJc w:val="left"/>
      <w:pPr>
        <w:ind w:left="1080" w:hanging="360"/>
      </w:pPr>
      <w:rPr>
        <w:rFonts w:hint="default" w:ascii="Symbol" w:hAnsi="Symbol"/>
        <w:color w:val="auto"/>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9" w15:restartNumberingAfterBreak="0">
    <w:nsid w:val="28CD05D9"/>
    <w:multiLevelType w:val="hybridMultilevel"/>
    <w:tmpl w:val="29A4F874"/>
    <w:lvl w:ilvl="0" w:tplc="6B32CB28">
      <w:start w:val="1"/>
      <w:numFmt w:val="bullet"/>
      <w:lvlText w:val=""/>
      <w:lvlJc w:val="left"/>
      <w:pPr>
        <w:ind w:left="720" w:hanging="360"/>
      </w:pPr>
      <w:rPr>
        <w:rFonts w:hint="default" w:ascii="Wingdings" w:hAnsi="Wingdings"/>
        <w:color w:val="085877"/>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2940326B"/>
    <w:multiLevelType w:val="hybridMultilevel"/>
    <w:tmpl w:val="05C6BC44"/>
    <w:lvl w:ilvl="0" w:tplc="0C0C0001">
      <w:start w:val="1"/>
      <w:numFmt w:val="bullet"/>
      <w:lvlText w:val=""/>
      <w:lvlJc w:val="left"/>
      <w:pPr>
        <w:ind w:left="1060" w:hanging="360"/>
      </w:pPr>
      <w:rPr>
        <w:rFonts w:hint="default" w:ascii="Symbol" w:hAnsi="Symbol"/>
      </w:rPr>
    </w:lvl>
    <w:lvl w:ilvl="1" w:tplc="C1820E70">
      <w:start w:val="1"/>
      <w:numFmt w:val="bullet"/>
      <w:lvlText w:val="o"/>
      <w:lvlJc w:val="left"/>
      <w:pPr>
        <w:ind w:left="1780" w:hanging="360"/>
      </w:pPr>
      <w:rPr>
        <w:rFonts w:hint="default" w:ascii="Arial" w:hAnsi="Arial"/>
        <w:sz w:val="18"/>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11" w15:restartNumberingAfterBreak="0">
    <w:nsid w:val="29D92EB1"/>
    <w:multiLevelType w:val="hybridMultilevel"/>
    <w:tmpl w:val="7D00EBAC"/>
    <w:lvl w:ilvl="0" w:tplc="0C0C0001">
      <w:start w:val="1"/>
      <w:numFmt w:val="bullet"/>
      <w:lvlText w:val=""/>
      <w:lvlJc w:val="left"/>
      <w:pPr>
        <w:ind w:left="1060" w:hanging="360"/>
      </w:pPr>
      <w:rPr>
        <w:rFonts w:hint="default" w:ascii="Symbol" w:hAnsi="Symbol"/>
      </w:rPr>
    </w:lvl>
    <w:lvl w:ilvl="1" w:tplc="81CCDB02">
      <w:start w:val="1"/>
      <w:numFmt w:val="bullet"/>
      <w:lvlText w:val="–"/>
      <w:lvlJc w:val="left"/>
      <w:pPr>
        <w:ind w:left="1780" w:hanging="360"/>
      </w:pPr>
      <w:rPr>
        <w:rFonts w:hint="default" w:ascii="Courier New" w:hAnsi="Courier New"/>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12" w15:restartNumberingAfterBreak="0">
    <w:nsid w:val="33F3303D"/>
    <w:multiLevelType w:val="hybridMultilevel"/>
    <w:tmpl w:val="5BC6556C"/>
    <w:lvl w:ilvl="0" w:tplc="B2ACE1C0">
      <w:start w:val="1"/>
      <w:numFmt w:val="bullet"/>
      <w:lvlText w:val=""/>
      <w:lvlJc w:val="left"/>
      <w:pPr>
        <w:ind w:left="720" w:hanging="360"/>
      </w:pPr>
      <w:rPr>
        <w:rFonts w:hint="default" w:ascii="Wingdings 3" w:hAnsi="Wingdings 3"/>
        <w:color w:val="327FD1"/>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34F7257F"/>
    <w:multiLevelType w:val="hybridMultilevel"/>
    <w:tmpl w:val="49EE90B8"/>
    <w:lvl w:ilvl="0" w:tplc="0C0C0001">
      <w:start w:val="1"/>
      <w:numFmt w:val="bullet"/>
      <w:lvlText w:val=""/>
      <w:lvlJc w:val="left"/>
      <w:pPr>
        <w:ind w:left="1060" w:hanging="360"/>
      </w:pPr>
      <w:rPr>
        <w:rFonts w:hint="default" w:ascii="Symbol" w:hAnsi="Symbol"/>
      </w:rPr>
    </w:lvl>
    <w:lvl w:ilvl="1" w:tplc="040C0003">
      <w:start w:val="1"/>
      <w:numFmt w:val="bullet"/>
      <w:lvlText w:val="o"/>
      <w:lvlJc w:val="left"/>
      <w:pPr>
        <w:ind w:left="1780" w:hanging="360"/>
      </w:pPr>
      <w:rPr>
        <w:rFonts w:hint="default" w:ascii="Courier New" w:hAnsi="Courier New" w:cs="Courier New"/>
        <w:sz w:val="20"/>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14" w15:restartNumberingAfterBreak="0">
    <w:nsid w:val="36854F8C"/>
    <w:multiLevelType w:val="hybridMultilevel"/>
    <w:tmpl w:val="824C1384"/>
    <w:lvl w:ilvl="0" w:tplc="B2ACE1C0">
      <w:start w:val="1"/>
      <w:numFmt w:val="bullet"/>
      <w:lvlText w:val=""/>
      <w:lvlJc w:val="left"/>
      <w:pPr>
        <w:ind w:left="720" w:hanging="360"/>
      </w:pPr>
      <w:rPr>
        <w:rFonts w:hint="default" w:ascii="Wingdings 3" w:hAnsi="Wingdings 3"/>
        <w:color w:val="327FD1"/>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8607B62"/>
    <w:multiLevelType w:val="hybridMultilevel"/>
    <w:tmpl w:val="42DC7EA4"/>
    <w:lvl w:ilvl="0" w:tplc="9F982248">
      <w:start w:val="1"/>
      <w:numFmt w:val="bullet"/>
      <w:lvlText w:val=""/>
      <w:lvlJc w:val="left"/>
      <w:pPr>
        <w:ind w:left="1854" w:hanging="360"/>
      </w:pPr>
      <w:rPr>
        <w:rFonts w:hint="default" w:ascii="Wingdings" w:hAnsi="Wingdings"/>
        <w:color w:val="0E72BD"/>
      </w:rPr>
    </w:lvl>
    <w:lvl w:ilvl="1" w:tplc="040C0003" w:tentative="1">
      <w:start w:val="1"/>
      <w:numFmt w:val="bullet"/>
      <w:lvlText w:val="o"/>
      <w:lvlJc w:val="left"/>
      <w:pPr>
        <w:ind w:left="2574" w:hanging="360"/>
      </w:pPr>
      <w:rPr>
        <w:rFonts w:hint="default" w:ascii="Courier New" w:hAnsi="Courier New" w:cs="Courier New"/>
      </w:rPr>
    </w:lvl>
    <w:lvl w:ilvl="2" w:tplc="040C0005" w:tentative="1">
      <w:start w:val="1"/>
      <w:numFmt w:val="bullet"/>
      <w:lvlText w:val=""/>
      <w:lvlJc w:val="left"/>
      <w:pPr>
        <w:ind w:left="3294" w:hanging="360"/>
      </w:pPr>
      <w:rPr>
        <w:rFonts w:hint="default" w:ascii="Wingdings" w:hAnsi="Wingdings"/>
      </w:rPr>
    </w:lvl>
    <w:lvl w:ilvl="3" w:tplc="040C0001" w:tentative="1">
      <w:start w:val="1"/>
      <w:numFmt w:val="bullet"/>
      <w:lvlText w:val=""/>
      <w:lvlJc w:val="left"/>
      <w:pPr>
        <w:ind w:left="4014" w:hanging="360"/>
      </w:pPr>
      <w:rPr>
        <w:rFonts w:hint="default" w:ascii="Symbol" w:hAnsi="Symbol"/>
      </w:rPr>
    </w:lvl>
    <w:lvl w:ilvl="4" w:tplc="040C0003" w:tentative="1">
      <w:start w:val="1"/>
      <w:numFmt w:val="bullet"/>
      <w:lvlText w:val="o"/>
      <w:lvlJc w:val="left"/>
      <w:pPr>
        <w:ind w:left="4734" w:hanging="360"/>
      </w:pPr>
      <w:rPr>
        <w:rFonts w:hint="default" w:ascii="Courier New" w:hAnsi="Courier New" w:cs="Courier New"/>
      </w:rPr>
    </w:lvl>
    <w:lvl w:ilvl="5" w:tplc="040C0005" w:tentative="1">
      <w:start w:val="1"/>
      <w:numFmt w:val="bullet"/>
      <w:lvlText w:val=""/>
      <w:lvlJc w:val="left"/>
      <w:pPr>
        <w:ind w:left="5454" w:hanging="360"/>
      </w:pPr>
      <w:rPr>
        <w:rFonts w:hint="default" w:ascii="Wingdings" w:hAnsi="Wingdings"/>
      </w:rPr>
    </w:lvl>
    <w:lvl w:ilvl="6" w:tplc="040C0001" w:tentative="1">
      <w:start w:val="1"/>
      <w:numFmt w:val="bullet"/>
      <w:lvlText w:val=""/>
      <w:lvlJc w:val="left"/>
      <w:pPr>
        <w:ind w:left="6174" w:hanging="360"/>
      </w:pPr>
      <w:rPr>
        <w:rFonts w:hint="default" w:ascii="Symbol" w:hAnsi="Symbol"/>
      </w:rPr>
    </w:lvl>
    <w:lvl w:ilvl="7" w:tplc="040C0003" w:tentative="1">
      <w:start w:val="1"/>
      <w:numFmt w:val="bullet"/>
      <w:lvlText w:val="o"/>
      <w:lvlJc w:val="left"/>
      <w:pPr>
        <w:ind w:left="6894" w:hanging="360"/>
      </w:pPr>
      <w:rPr>
        <w:rFonts w:hint="default" w:ascii="Courier New" w:hAnsi="Courier New" w:cs="Courier New"/>
      </w:rPr>
    </w:lvl>
    <w:lvl w:ilvl="8" w:tplc="040C0005" w:tentative="1">
      <w:start w:val="1"/>
      <w:numFmt w:val="bullet"/>
      <w:lvlText w:val=""/>
      <w:lvlJc w:val="left"/>
      <w:pPr>
        <w:ind w:left="7614" w:hanging="360"/>
      </w:pPr>
      <w:rPr>
        <w:rFonts w:hint="default" w:ascii="Wingdings" w:hAnsi="Wingdings"/>
      </w:rPr>
    </w:lvl>
  </w:abstractNum>
  <w:abstractNum w:abstractNumId="16" w15:restartNumberingAfterBreak="0">
    <w:nsid w:val="45DA7BE2"/>
    <w:multiLevelType w:val="hybridMultilevel"/>
    <w:tmpl w:val="C1C061CA"/>
    <w:lvl w:ilvl="0" w:tplc="0C0C0005">
      <w:start w:val="1"/>
      <w:numFmt w:val="bullet"/>
      <w:lvlText w:val=""/>
      <w:lvlJc w:val="left"/>
      <w:pPr>
        <w:ind w:left="1854" w:hanging="360"/>
      </w:pPr>
      <w:rPr>
        <w:rFonts w:hint="default" w:ascii="Wingdings" w:hAnsi="Wingdings"/>
      </w:rPr>
    </w:lvl>
    <w:lvl w:ilvl="1" w:tplc="040C0003" w:tentative="1">
      <w:start w:val="1"/>
      <w:numFmt w:val="bullet"/>
      <w:lvlText w:val="o"/>
      <w:lvlJc w:val="left"/>
      <w:pPr>
        <w:ind w:left="2574" w:hanging="360"/>
      </w:pPr>
      <w:rPr>
        <w:rFonts w:hint="default" w:ascii="Courier New" w:hAnsi="Courier New" w:cs="Courier New"/>
      </w:rPr>
    </w:lvl>
    <w:lvl w:ilvl="2" w:tplc="040C0005" w:tentative="1">
      <w:start w:val="1"/>
      <w:numFmt w:val="bullet"/>
      <w:lvlText w:val=""/>
      <w:lvlJc w:val="left"/>
      <w:pPr>
        <w:ind w:left="3294" w:hanging="360"/>
      </w:pPr>
      <w:rPr>
        <w:rFonts w:hint="default" w:ascii="Wingdings" w:hAnsi="Wingdings"/>
      </w:rPr>
    </w:lvl>
    <w:lvl w:ilvl="3" w:tplc="040C0001" w:tentative="1">
      <w:start w:val="1"/>
      <w:numFmt w:val="bullet"/>
      <w:lvlText w:val=""/>
      <w:lvlJc w:val="left"/>
      <w:pPr>
        <w:ind w:left="4014" w:hanging="360"/>
      </w:pPr>
      <w:rPr>
        <w:rFonts w:hint="default" w:ascii="Symbol" w:hAnsi="Symbol"/>
      </w:rPr>
    </w:lvl>
    <w:lvl w:ilvl="4" w:tplc="040C0003" w:tentative="1">
      <w:start w:val="1"/>
      <w:numFmt w:val="bullet"/>
      <w:lvlText w:val="o"/>
      <w:lvlJc w:val="left"/>
      <w:pPr>
        <w:ind w:left="4734" w:hanging="360"/>
      </w:pPr>
      <w:rPr>
        <w:rFonts w:hint="default" w:ascii="Courier New" w:hAnsi="Courier New" w:cs="Courier New"/>
      </w:rPr>
    </w:lvl>
    <w:lvl w:ilvl="5" w:tplc="040C0005" w:tentative="1">
      <w:start w:val="1"/>
      <w:numFmt w:val="bullet"/>
      <w:lvlText w:val=""/>
      <w:lvlJc w:val="left"/>
      <w:pPr>
        <w:ind w:left="5454" w:hanging="360"/>
      </w:pPr>
      <w:rPr>
        <w:rFonts w:hint="default" w:ascii="Wingdings" w:hAnsi="Wingdings"/>
      </w:rPr>
    </w:lvl>
    <w:lvl w:ilvl="6" w:tplc="040C0001" w:tentative="1">
      <w:start w:val="1"/>
      <w:numFmt w:val="bullet"/>
      <w:lvlText w:val=""/>
      <w:lvlJc w:val="left"/>
      <w:pPr>
        <w:ind w:left="6174" w:hanging="360"/>
      </w:pPr>
      <w:rPr>
        <w:rFonts w:hint="default" w:ascii="Symbol" w:hAnsi="Symbol"/>
      </w:rPr>
    </w:lvl>
    <w:lvl w:ilvl="7" w:tplc="040C0003" w:tentative="1">
      <w:start w:val="1"/>
      <w:numFmt w:val="bullet"/>
      <w:lvlText w:val="o"/>
      <w:lvlJc w:val="left"/>
      <w:pPr>
        <w:ind w:left="6894" w:hanging="360"/>
      </w:pPr>
      <w:rPr>
        <w:rFonts w:hint="default" w:ascii="Courier New" w:hAnsi="Courier New" w:cs="Courier New"/>
      </w:rPr>
    </w:lvl>
    <w:lvl w:ilvl="8" w:tplc="040C0005" w:tentative="1">
      <w:start w:val="1"/>
      <w:numFmt w:val="bullet"/>
      <w:lvlText w:val=""/>
      <w:lvlJc w:val="left"/>
      <w:pPr>
        <w:ind w:left="7614" w:hanging="360"/>
      </w:pPr>
      <w:rPr>
        <w:rFonts w:hint="default" w:ascii="Wingdings" w:hAnsi="Wingdings"/>
      </w:rPr>
    </w:lvl>
  </w:abstractNum>
  <w:abstractNum w:abstractNumId="17" w15:restartNumberingAfterBreak="0">
    <w:nsid w:val="460563A3"/>
    <w:multiLevelType w:val="hybridMultilevel"/>
    <w:tmpl w:val="66BCBEDC"/>
    <w:lvl w:ilvl="0" w:tplc="0C0C0001">
      <w:start w:val="1"/>
      <w:numFmt w:val="bullet"/>
      <w:lvlText w:val=""/>
      <w:lvlJc w:val="left"/>
      <w:pPr>
        <w:ind w:left="1060" w:hanging="360"/>
      </w:pPr>
      <w:rPr>
        <w:rFonts w:hint="default" w:ascii="Symbol" w:hAnsi="Symbol"/>
      </w:rPr>
    </w:lvl>
    <w:lvl w:ilvl="1" w:tplc="4516C5F8">
      <w:start w:val="1"/>
      <w:numFmt w:val="bullet"/>
      <w:lvlText w:val=""/>
      <w:lvlJc w:val="left"/>
      <w:pPr>
        <w:ind w:left="1780" w:hanging="360"/>
      </w:pPr>
      <w:rPr>
        <w:rFonts w:hint="default" w:ascii="Symbol" w:hAnsi="Symbol"/>
        <w:color w:val="auto"/>
        <w:sz w:val="20"/>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18" w15:restartNumberingAfterBreak="0">
    <w:nsid w:val="4D947516"/>
    <w:multiLevelType w:val="hybridMultilevel"/>
    <w:tmpl w:val="3AB0D06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4EE57B84"/>
    <w:multiLevelType w:val="hybridMultilevel"/>
    <w:tmpl w:val="915AAB56"/>
    <w:lvl w:ilvl="0" w:tplc="A998A19E">
      <w:start w:val="1"/>
      <w:numFmt w:val="bullet"/>
      <w:lvlText w:val=""/>
      <w:lvlJc w:val="left"/>
      <w:pPr>
        <w:ind w:left="720" w:hanging="360"/>
      </w:pPr>
      <w:rPr>
        <w:rFonts w:hint="default" w:ascii="Wingdings 3" w:hAnsi="Wingdings 3"/>
        <w:color w:val="CA2C24"/>
      </w:rPr>
    </w:lvl>
    <w:lvl w:ilvl="1" w:tplc="502C253E">
      <w:start w:val="1"/>
      <w:numFmt w:val="bullet"/>
      <w:pStyle w:val="CDListepuce-N1"/>
      <w:lvlText w:val=""/>
      <w:lvlJc w:val="left"/>
      <w:pPr>
        <w:ind w:left="360" w:hanging="360"/>
      </w:pPr>
      <w:rPr>
        <w:rFonts w:hint="default" w:ascii="Symbol" w:hAnsi="Symbol"/>
        <w:color w:val="4C4C4C"/>
        <w:sz w:val="18"/>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536E59C0"/>
    <w:multiLevelType w:val="hybridMultilevel"/>
    <w:tmpl w:val="A712FBC2"/>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614C7BF9"/>
    <w:multiLevelType w:val="hybridMultilevel"/>
    <w:tmpl w:val="83BC2D92"/>
    <w:lvl w:ilvl="0" w:tplc="0C0C0001">
      <w:start w:val="1"/>
      <w:numFmt w:val="bullet"/>
      <w:lvlText w:val=""/>
      <w:lvlJc w:val="left"/>
      <w:pPr>
        <w:ind w:left="1060" w:hanging="360"/>
      </w:pPr>
      <w:rPr>
        <w:rFonts w:hint="default" w:ascii="Symbol" w:hAnsi="Symbol"/>
      </w:rPr>
    </w:lvl>
    <w:lvl w:ilvl="1" w:tplc="19DEA78A">
      <w:start w:val="1"/>
      <w:numFmt w:val="bullet"/>
      <w:lvlText w:val="o"/>
      <w:lvlJc w:val="left"/>
      <w:pPr>
        <w:ind w:left="1780" w:hanging="360"/>
      </w:pPr>
      <w:rPr>
        <w:rFonts w:hint="default" w:ascii="Arial" w:hAnsi="Arial"/>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22" w15:restartNumberingAfterBreak="0">
    <w:nsid w:val="65CE559C"/>
    <w:multiLevelType w:val="hybridMultilevel"/>
    <w:tmpl w:val="10863330"/>
    <w:lvl w:ilvl="0" w:tplc="0C0C0001">
      <w:start w:val="1"/>
      <w:numFmt w:val="bullet"/>
      <w:lvlText w:val=""/>
      <w:lvlJc w:val="left"/>
      <w:pPr>
        <w:ind w:left="1060" w:hanging="360"/>
      </w:pPr>
      <w:rPr>
        <w:rFonts w:hint="default" w:ascii="Symbol" w:hAnsi="Symbol"/>
      </w:rPr>
    </w:lvl>
    <w:lvl w:ilvl="1" w:tplc="040C0003">
      <w:start w:val="1"/>
      <w:numFmt w:val="bullet"/>
      <w:lvlText w:val="o"/>
      <w:lvlJc w:val="left"/>
      <w:pPr>
        <w:ind w:left="1780" w:hanging="360"/>
      </w:pPr>
      <w:rPr>
        <w:rFonts w:hint="default" w:ascii="Courier New" w:hAnsi="Courier New" w:cs="Courier New"/>
      </w:rPr>
    </w:lvl>
    <w:lvl w:ilvl="2" w:tplc="040C0005" w:tentative="1">
      <w:start w:val="1"/>
      <w:numFmt w:val="bullet"/>
      <w:lvlText w:val=""/>
      <w:lvlJc w:val="left"/>
      <w:pPr>
        <w:ind w:left="2500" w:hanging="360"/>
      </w:pPr>
      <w:rPr>
        <w:rFonts w:hint="default" w:ascii="Wingdings" w:hAnsi="Wingdings"/>
      </w:rPr>
    </w:lvl>
    <w:lvl w:ilvl="3" w:tplc="040C0001" w:tentative="1">
      <w:start w:val="1"/>
      <w:numFmt w:val="bullet"/>
      <w:lvlText w:val=""/>
      <w:lvlJc w:val="left"/>
      <w:pPr>
        <w:ind w:left="3220" w:hanging="360"/>
      </w:pPr>
      <w:rPr>
        <w:rFonts w:hint="default" w:ascii="Symbol" w:hAnsi="Symbol"/>
      </w:rPr>
    </w:lvl>
    <w:lvl w:ilvl="4" w:tplc="040C0003" w:tentative="1">
      <w:start w:val="1"/>
      <w:numFmt w:val="bullet"/>
      <w:lvlText w:val="o"/>
      <w:lvlJc w:val="left"/>
      <w:pPr>
        <w:ind w:left="3940" w:hanging="360"/>
      </w:pPr>
      <w:rPr>
        <w:rFonts w:hint="default" w:ascii="Courier New" w:hAnsi="Courier New" w:cs="Courier New"/>
      </w:rPr>
    </w:lvl>
    <w:lvl w:ilvl="5" w:tplc="040C0005" w:tentative="1">
      <w:start w:val="1"/>
      <w:numFmt w:val="bullet"/>
      <w:lvlText w:val=""/>
      <w:lvlJc w:val="left"/>
      <w:pPr>
        <w:ind w:left="4660" w:hanging="360"/>
      </w:pPr>
      <w:rPr>
        <w:rFonts w:hint="default" w:ascii="Wingdings" w:hAnsi="Wingdings"/>
      </w:rPr>
    </w:lvl>
    <w:lvl w:ilvl="6" w:tplc="040C0001" w:tentative="1">
      <w:start w:val="1"/>
      <w:numFmt w:val="bullet"/>
      <w:lvlText w:val=""/>
      <w:lvlJc w:val="left"/>
      <w:pPr>
        <w:ind w:left="5380" w:hanging="360"/>
      </w:pPr>
      <w:rPr>
        <w:rFonts w:hint="default" w:ascii="Symbol" w:hAnsi="Symbol"/>
      </w:rPr>
    </w:lvl>
    <w:lvl w:ilvl="7" w:tplc="040C0003" w:tentative="1">
      <w:start w:val="1"/>
      <w:numFmt w:val="bullet"/>
      <w:lvlText w:val="o"/>
      <w:lvlJc w:val="left"/>
      <w:pPr>
        <w:ind w:left="6100" w:hanging="360"/>
      </w:pPr>
      <w:rPr>
        <w:rFonts w:hint="default" w:ascii="Courier New" w:hAnsi="Courier New" w:cs="Courier New"/>
      </w:rPr>
    </w:lvl>
    <w:lvl w:ilvl="8" w:tplc="040C0005" w:tentative="1">
      <w:start w:val="1"/>
      <w:numFmt w:val="bullet"/>
      <w:lvlText w:val=""/>
      <w:lvlJc w:val="left"/>
      <w:pPr>
        <w:ind w:left="6820" w:hanging="360"/>
      </w:pPr>
      <w:rPr>
        <w:rFonts w:hint="default" w:ascii="Wingdings" w:hAnsi="Wingdings"/>
      </w:rPr>
    </w:lvl>
  </w:abstractNum>
  <w:abstractNum w:abstractNumId="23" w15:restartNumberingAfterBreak="0">
    <w:nsid w:val="71632BCC"/>
    <w:multiLevelType w:val="hybridMultilevel"/>
    <w:tmpl w:val="FEE8AB08"/>
    <w:lvl w:ilvl="0" w:tplc="69B0E886">
      <w:start w:val="1"/>
      <w:numFmt w:val="bullet"/>
      <w:lvlText w:val=""/>
      <w:lvlJc w:val="left"/>
      <w:pPr>
        <w:ind w:left="775" w:hanging="360"/>
      </w:pPr>
      <w:rPr>
        <w:rFonts w:hint="default" w:ascii="Symbol" w:hAnsi="Symbol"/>
        <w:color w:val="FFFFFF" w:themeColor="background1"/>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4" w15:restartNumberingAfterBreak="0">
    <w:nsid w:val="7A141D24"/>
    <w:multiLevelType w:val="hybridMultilevel"/>
    <w:tmpl w:val="58C4C1F2"/>
    <w:lvl w:ilvl="0" w:tplc="040C0001">
      <w:start w:val="1"/>
      <w:numFmt w:val="bullet"/>
      <w:lvlText w:val=""/>
      <w:lvlJc w:val="left"/>
      <w:pPr>
        <w:ind w:left="775" w:hanging="360"/>
      </w:pPr>
      <w:rPr>
        <w:rFonts w:hint="default" w:ascii="Symbol" w:hAnsi="Symbol"/>
      </w:rPr>
    </w:lvl>
    <w:lvl w:ilvl="1" w:tplc="040C0003" w:tentative="1">
      <w:start w:val="1"/>
      <w:numFmt w:val="bullet"/>
      <w:lvlText w:val="o"/>
      <w:lvlJc w:val="left"/>
      <w:pPr>
        <w:ind w:left="1495" w:hanging="360"/>
      </w:pPr>
      <w:rPr>
        <w:rFonts w:hint="default" w:ascii="Courier New" w:hAnsi="Courier New" w:cs="Courier New"/>
      </w:rPr>
    </w:lvl>
    <w:lvl w:ilvl="2" w:tplc="040C0005" w:tentative="1">
      <w:start w:val="1"/>
      <w:numFmt w:val="bullet"/>
      <w:lvlText w:val=""/>
      <w:lvlJc w:val="left"/>
      <w:pPr>
        <w:ind w:left="2215" w:hanging="360"/>
      </w:pPr>
      <w:rPr>
        <w:rFonts w:hint="default" w:ascii="Wingdings" w:hAnsi="Wingdings"/>
      </w:rPr>
    </w:lvl>
    <w:lvl w:ilvl="3" w:tplc="040C0001" w:tentative="1">
      <w:start w:val="1"/>
      <w:numFmt w:val="bullet"/>
      <w:lvlText w:val=""/>
      <w:lvlJc w:val="left"/>
      <w:pPr>
        <w:ind w:left="2935" w:hanging="360"/>
      </w:pPr>
      <w:rPr>
        <w:rFonts w:hint="default" w:ascii="Symbol" w:hAnsi="Symbol"/>
      </w:rPr>
    </w:lvl>
    <w:lvl w:ilvl="4" w:tplc="040C0003" w:tentative="1">
      <w:start w:val="1"/>
      <w:numFmt w:val="bullet"/>
      <w:lvlText w:val="o"/>
      <w:lvlJc w:val="left"/>
      <w:pPr>
        <w:ind w:left="3655" w:hanging="360"/>
      </w:pPr>
      <w:rPr>
        <w:rFonts w:hint="default" w:ascii="Courier New" w:hAnsi="Courier New" w:cs="Courier New"/>
      </w:rPr>
    </w:lvl>
    <w:lvl w:ilvl="5" w:tplc="040C0005" w:tentative="1">
      <w:start w:val="1"/>
      <w:numFmt w:val="bullet"/>
      <w:lvlText w:val=""/>
      <w:lvlJc w:val="left"/>
      <w:pPr>
        <w:ind w:left="4375" w:hanging="360"/>
      </w:pPr>
      <w:rPr>
        <w:rFonts w:hint="default" w:ascii="Wingdings" w:hAnsi="Wingdings"/>
      </w:rPr>
    </w:lvl>
    <w:lvl w:ilvl="6" w:tplc="040C0001" w:tentative="1">
      <w:start w:val="1"/>
      <w:numFmt w:val="bullet"/>
      <w:lvlText w:val=""/>
      <w:lvlJc w:val="left"/>
      <w:pPr>
        <w:ind w:left="5095" w:hanging="360"/>
      </w:pPr>
      <w:rPr>
        <w:rFonts w:hint="default" w:ascii="Symbol" w:hAnsi="Symbol"/>
      </w:rPr>
    </w:lvl>
    <w:lvl w:ilvl="7" w:tplc="040C0003" w:tentative="1">
      <w:start w:val="1"/>
      <w:numFmt w:val="bullet"/>
      <w:lvlText w:val="o"/>
      <w:lvlJc w:val="left"/>
      <w:pPr>
        <w:ind w:left="5815" w:hanging="360"/>
      </w:pPr>
      <w:rPr>
        <w:rFonts w:hint="default" w:ascii="Courier New" w:hAnsi="Courier New" w:cs="Courier New"/>
      </w:rPr>
    </w:lvl>
    <w:lvl w:ilvl="8" w:tplc="040C0005" w:tentative="1">
      <w:start w:val="1"/>
      <w:numFmt w:val="bullet"/>
      <w:lvlText w:val=""/>
      <w:lvlJc w:val="left"/>
      <w:pPr>
        <w:ind w:left="6535" w:hanging="360"/>
      </w:pPr>
      <w:rPr>
        <w:rFonts w:hint="default" w:ascii="Wingdings" w:hAnsi="Wingdings"/>
      </w:rPr>
    </w:lvl>
  </w:abstractNum>
  <w:abstractNum w:abstractNumId="25" w15:restartNumberingAfterBreak="0">
    <w:nsid w:val="7C826C54"/>
    <w:multiLevelType w:val="hybridMultilevel"/>
    <w:tmpl w:val="FE8A8298"/>
    <w:lvl w:ilvl="0" w:tplc="FBBC2800">
      <w:start w:val="1"/>
      <w:numFmt w:val="bullet"/>
      <w:lvlText w:val="-"/>
      <w:lvlJc w:val="left"/>
      <w:pPr>
        <w:ind w:left="720" w:hanging="360"/>
      </w:pPr>
      <w:rPr>
        <w:rFonts w:hint="default" w:ascii="Arial Narrow" w:hAnsi="Arial Narrow"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4"/>
  </w:num>
  <w:num w:numId="2">
    <w:abstractNumId w:val="20"/>
  </w:num>
  <w:num w:numId="3">
    <w:abstractNumId w:val="4"/>
  </w:num>
  <w:num w:numId="4">
    <w:abstractNumId w:val="11"/>
  </w:num>
  <w:num w:numId="5">
    <w:abstractNumId w:val="19"/>
  </w:num>
  <w:num w:numId="6">
    <w:abstractNumId w:val="18"/>
  </w:num>
  <w:num w:numId="7">
    <w:abstractNumId w:val="0"/>
  </w:num>
  <w:num w:numId="8">
    <w:abstractNumId w:val="6"/>
  </w:num>
  <w:num w:numId="9">
    <w:abstractNumId w:val="9"/>
  </w:num>
  <w:num w:numId="10">
    <w:abstractNumId w:val="5"/>
  </w:num>
  <w:num w:numId="11">
    <w:abstractNumId w:val="3"/>
  </w:num>
  <w:num w:numId="12">
    <w:abstractNumId w:val="25"/>
  </w:num>
  <w:num w:numId="13">
    <w:abstractNumId w:val="16"/>
  </w:num>
  <w:num w:numId="14">
    <w:abstractNumId w:val="15"/>
  </w:num>
  <w:num w:numId="15">
    <w:abstractNumId w:val="12"/>
  </w:num>
  <w:num w:numId="16">
    <w:abstractNumId w:val="24"/>
  </w:num>
  <w:num w:numId="17">
    <w:abstractNumId w:val="22"/>
  </w:num>
  <w:num w:numId="18">
    <w:abstractNumId w:val="21"/>
  </w:num>
  <w:num w:numId="19">
    <w:abstractNumId w:val="10"/>
  </w:num>
  <w:num w:numId="20">
    <w:abstractNumId w:val="7"/>
  </w:num>
  <w:num w:numId="21">
    <w:abstractNumId w:val="2"/>
  </w:num>
  <w:num w:numId="22">
    <w:abstractNumId w:val="13"/>
  </w:num>
  <w:num w:numId="23">
    <w:abstractNumId w:val="17"/>
  </w:num>
  <w:num w:numId="24">
    <w:abstractNumId w:val="8"/>
  </w:num>
  <w:num w:numId="25">
    <w:abstractNumId w:val="23"/>
  </w:num>
  <w:num w:numId="26">
    <w:abstractNumId w:val="1"/>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6F"/>
    <w:rsid w:val="00000B10"/>
    <w:rsid w:val="00000F9C"/>
    <w:rsid w:val="00002EC0"/>
    <w:rsid w:val="00003295"/>
    <w:rsid w:val="00003F71"/>
    <w:rsid w:val="000045B1"/>
    <w:rsid w:val="00006943"/>
    <w:rsid w:val="00006F88"/>
    <w:rsid w:val="00011262"/>
    <w:rsid w:val="00013A2E"/>
    <w:rsid w:val="000174E8"/>
    <w:rsid w:val="00017632"/>
    <w:rsid w:val="00017A5C"/>
    <w:rsid w:val="0002076F"/>
    <w:rsid w:val="00021739"/>
    <w:rsid w:val="0002182A"/>
    <w:rsid w:val="000226AE"/>
    <w:rsid w:val="00024EE1"/>
    <w:rsid w:val="000255CA"/>
    <w:rsid w:val="00025B9F"/>
    <w:rsid w:val="00025E97"/>
    <w:rsid w:val="00027146"/>
    <w:rsid w:val="00030457"/>
    <w:rsid w:val="00033284"/>
    <w:rsid w:val="000359DF"/>
    <w:rsid w:val="00036C3D"/>
    <w:rsid w:val="00040891"/>
    <w:rsid w:val="000453AF"/>
    <w:rsid w:val="00045AA3"/>
    <w:rsid w:val="00051215"/>
    <w:rsid w:val="00052D64"/>
    <w:rsid w:val="000541D7"/>
    <w:rsid w:val="00055977"/>
    <w:rsid w:val="000574A1"/>
    <w:rsid w:val="00062505"/>
    <w:rsid w:val="0006306E"/>
    <w:rsid w:val="00063A5D"/>
    <w:rsid w:val="00064636"/>
    <w:rsid w:val="00065FA8"/>
    <w:rsid w:val="00066987"/>
    <w:rsid w:val="0007002B"/>
    <w:rsid w:val="00072872"/>
    <w:rsid w:val="00072C8C"/>
    <w:rsid w:val="000741D3"/>
    <w:rsid w:val="00076253"/>
    <w:rsid w:val="000771E1"/>
    <w:rsid w:val="00077572"/>
    <w:rsid w:val="00077CA9"/>
    <w:rsid w:val="00080728"/>
    <w:rsid w:val="0008141A"/>
    <w:rsid w:val="0008217D"/>
    <w:rsid w:val="00083CF3"/>
    <w:rsid w:val="00087E69"/>
    <w:rsid w:val="000900C2"/>
    <w:rsid w:val="00091652"/>
    <w:rsid w:val="000963CE"/>
    <w:rsid w:val="00097492"/>
    <w:rsid w:val="00097924"/>
    <w:rsid w:val="000A01DC"/>
    <w:rsid w:val="000A08F9"/>
    <w:rsid w:val="000A0F77"/>
    <w:rsid w:val="000A5473"/>
    <w:rsid w:val="000A555E"/>
    <w:rsid w:val="000A5D95"/>
    <w:rsid w:val="000A6233"/>
    <w:rsid w:val="000A7C60"/>
    <w:rsid w:val="000B2D9A"/>
    <w:rsid w:val="000B5AD1"/>
    <w:rsid w:val="000B60F6"/>
    <w:rsid w:val="000B6C5B"/>
    <w:rsid w:val="000C0358"/>
    <w:rsid w:val="000C0B4A"/>
    <w:rsid w:val="000C2069"/>
    <w:rsid w:val="000C2CF0"/>
    <w:rsid w:val="000C3D27"/>
    <w:rsid w:val="000C4397"/>
    <w:rsid w:val="000C612F"/>
    <w:rsid w:val="000C61A8"/>
    <w:rsid w:val="000D2165"/>
    <w:rsid w:val="000D22AB"/>
    <w:rsid w:val="000D32D5"/>
    <w:rsid w:val="000D3FFA"/>
    <w:rsid w:val="000D4F1D"/>
    <w:rsid w:val="000D6D8A"/>
    <w:rsid w:val="000E0114"/>
    <w:rsid w:val="000E1C88"/>
    <w:rsid w:val="000E236F"/>
    <w:rsid w:val="000E4540"/>
    <w:rsid w:val="000E710C"/>
    <w:rsid w:val="000F1DDC"/>
    <w:rsid w:val="00100B6A"/>
    <w:rsid w:val="00100FB9"/>
    <w:rsid w:val="0010166D"/>
    <w:rsid w:val="00115978"/>
    <w:rsid w:val="001167F0"/>
    <w:rsid w:val="0011779E"/>
    <w:rsid w:val="001239A6"/>
    <w:rsid w:val="0012762B"/>
    <w:rsid w:val="001301DC"/>
    <w:rsid w:val="0013160D"/>
    <w:rsid w:val="00133503"/>
    <w:rsid w:val="0013440F"/>
    <w:rsid w:val="00137FCB"/>
    <w:rsid w:val="00140B97"/>
    <w:rsid w:val="001414DC"/>
    <w:rsid w:val="0014181D"/>
    <w:rsid w:val="00142821"/>
    <w:rsid w:val="001509A2"/>
    <w:rsid w:val="00151813"/>
    <w:rsid w:val="00154A01"/>
    <w:rsid w:val="00154B85"/>
    <w:rsid w:val="001562BB"/>
    <w:rsid w:val="00157FB3"/>
    <w:rsid w:val="0016086F"/>
    <w:rsid w:val="00160B35"/>
    <w:rsid w:val="00161CEE"/>
    <w:rsid w:val="00161D9D"/>
    <w:rsid w:val="001627DD"/>
    <w:rsid w:val="00162F02"/>
    <w:rsid w:val="00163074"/>
    <w:rsid w:val="00163D3F"/>
    <w:rsid w:val="0016498C"/>
    <w:rsid w:val="0016583F"/>
    <w:rsid w:val="00166FD6"/>
    <w:rsid w:val="00171D61"/>
    <w:rsid w:val="00173812"/>
    <w:rsid w:val="00173AFB"/>
    <w:rsid w:val="00177077"/>
    <w:rsid w:val="00180787"/>
    <w:rsid w:val="0018159F"/>
    <w:rsid w:val="00181DB9"/>
    <w:rsid w:val="00182613"/>
    <w:rsid w:val="0018285A"/>
    <w:rsid w:val="001838D1"/>
    <w:rsid w:val="001874CA"/>
    <w:rsid w:val="0019018C"/>
    <w:rsid w:val="001922BF"/>
    <w:rsid w:val="00194652"/>
    <w:rsid w:val="001969A5"/>
    <w:rsid w:val="00197DFE"/>
    <w:rsid w:val="001A0775"/>
    <w:rsid w:val="001A38C7"/>
    <w:rsid w:val="001B0614"/>
    <w:rsid w:val="001B14D4"/>
    <w:rsid w:val="001B37B6"/>
    <w:rsid w:val="001B4DDD"/>
    <w:rsid w:val="001C5D0E"/>
    <w:rsid w:val="001C7342"/>
    <w:rsid w:val="001C797F"/>
    <w:rsid w:val="001C7F5E"/>
    <w:rsid w:val="001D2317"/>
    <w:rsid w:val="001D2BD6"/>
    <w:rsid w:val="001D3019"/>
    <w:rsid w:val="001D345D"/>
    <w:rsid w:val="001E0A2B"/>
    <w:rsid w:val="001E0CFE"/>
    <w:rsid w:val="001E2FFB"/>
    <w:rsid w:val="001E4649"/>
    <w:rsid w:val="001F167D"/>
    <w:rsid w:val="001F1CF9"/>
    <w:rsid w:val="001F4129"/>
    <w:rsid w:val="001F5182"/>
    <w:rsid w:val="001F51D7"/>
    <w:rsid w:val="001F771C"/>
    <w:rsid w:val="00200873"/>
    <w:rsid w:val="00200AEB"/>
    <w:rsid w:val="002049B9"/>
    <w:rsid w:val="00204D4D"/>
    <w:rsid w:val="00210070"/>
    <w:rsid w:val="0021054C"/>
    <w:rsid w:val="00211BFA"/>
    <w:rsid w:val="002150A9"/>
    <w:rsid w:val="00215CE7"/>
    <w:rsid w:val="0021640D"/>
    <w:rsid w:val="002200E9"/>
    <w:rsid w:val="00222028"/>
    <w:rsid w:val="00222F0B"/>
    <w:rsid w:val="00223C8D"/>
    <w:rsid w:val="00226453"/>
    <w:rsid w:val="0023130F"/>
    <w:rsid w:val="002327A5"/>
    <w:rsid w:val="002347EB"/>
    <w:rsid w:val="00234983"/>
    <w:rsid w:val="00234A6C"/>
    <w:rsid w:val="0023625F"/>
    <w:rsid w:val="0024009F"/>
    <w:rsid w:val="002408C9"/>
    <w:rsid w:val="00240C3D"/>
    <w:rsid w:val="0024180C"/>
    <w:rsid w:val="002421BB"/>
    <w:rsid w:val="00243753"/>
    <w:rsid w:val="00243F69"/>
    <w:rsid w:val="00244005"/>
    <w:rsid w:val="00246602"/>
    <w:rsid w:val="00247007"/>
    <w:rsid w:val="00250AC8"/>
    <w:rsid w:val="002512BF"/>
    <w:rsid w:val="002532DF"/>
    <w:rsid w:val="00253787"/>
    <w:rsid w:val="00254665"/>
    <w:rsid w:val="002549B8"/>
    <w:rsid w:val="00261DC3"/>
    <w:rsid w:val="002631EB"/>
    <w:rsid w:val="00270E4B"/>
    <w:rsid w:val="00272E54"/>
    <w:rsid w:val="00276104"/>
    <w:rsid w:val="00277E1F"/>
    <w:rsid w:val="00280BC4"/>
    <w:rsid w:val="00283174"/>
    <w:rsid w:val="00283427"/>
    <w:rsid w:val="0028375B"/>
    <w:rsid w:val="0028448A"/>
    <w:rsid w:val="00285BBB"/>
    <w:rsid w:val="00285C63"/>
    <w:rsid w:val="00285EEF"/>
    <w:rsid w:val="00287620"/>
    <w:rsid w:val="002877B4"/>
    <w:rsid w:val="00290920"/>
    <w:rsid w:val="00292BC7"/>
    <w:rsid w:val="00292BE6"/>
    <w:rsid w:val="00292F78"/>
    <w:rsid w:val="00293227"/>
    <w:rsid w:val="0029338B"/>
    <w:rsid w:val="00294354"/>
    <w:rsid w:val="00296622"/>
    <w:rsid w:val="002973D8"/>
    <w:rsid w:val="00297F06"/>
    <w:rsid w:val="002A1FDC"/>
    <w:rsid w:val="002A28B1"/>
    <w:rsid w:val="002A29AC"/>
    <w:rsid w:val="002A313E"/>
    <w:rsid w:val="002A7158"/>
    <w:rsid w:val="002A76DD"/>
    <w:rsid w:val="002B0C5F"/>
    <w:rsid w:val="002B1198"/>
    <w:rsid w:val="002B1B8F"/>
    <w:rsid w:val="002B27A1"/>
    <w:rsid w:val="002B5186"/>
    <w:rsid w:val="002C0945"/>
    <w:rsid w:val="002C2607"/>
    <w:rsid w:val="002C36E0"/>
    <w:rsid w:val="002C4F77"/>
    <w:rsid w:val="002D0A98"/>
    <w:rsid w:val="002D22C1"/>
    <w:rsid w:val="002D30E8"/>
    <w:rsid w:val="002D3739"/>
    <w:rsid w:val="002D4E07"/>
    <w:rsid w:val="002D7B21"/>
    <w:rsid w:val="002E2420"/>
    <w:rsid w:val="002E337D"/>
    <w:rsid w:val="002E3C67"/>
    <w:rsid w:val="002E5B20"/>
    <w:rsid w:val="002E7366"/>
    <w:rsid w:val="002E749C"/>
    <w:rsid w:val="002F0DCB"/>
    <w:rsid w:val="002F227A"/>
    <w:rsid w:val="002F3364"/>
    <w:rsid w:val="002F4B02"/>
    <w:rsid w:val="002F5321"/>
    <w:rsid w:val="002F57EE"/>
    <w:rsid w:val="002F6A9E"/>
    <w:rsid w:val="002F73B3"/>
    <w:rsid w:val="002F7548"/>
    <w:rsid w:val="002F7603"/>
    <w:rsid w:val="00300F1E"/>
    <w:rsid w:val="00302441"/>
    <w:rsid w:val="00302705"/>
    <w:rsid w:val="00302A9B"/>
    <w:rsid w:val="00305245"/>
    <w:rsid w:val="00305D14"/>
    <w:rsid w:val="00310D05"/>
    <w:rsid w:val="0031212A"/>
    <w:rsid w:val="00312646"/>
    <w:rsid w:val="00313E94"/>
    <w:rsid w:val="00317AB2"/>
    <w:rsid w:val="00325758"/>
    <w:rsid w:val="00325A52"/>
    <w:rsid w:val="00326CD7"/>
    <w:rsid w:val="003273D0"/>
    <w:rsid w:val="00327EFC"/>
    <w:rsid w:val="003303B6"/>
    <w:rsid w:val="00330DEA"/>
    <w:rsid w:val="00334E55"/>
    <w:rsid w:val="0034038C"/>
    <w:rsid w:val="00342CD7"/>
    <w:rsid w:val="003439AF"/>
    <w:rsid w:val="003449EB"/>
    <w:rsid w:val="003463B0"/>
    <w:rsid w:val="003465C8"/>
    <w:rsid w:val="00347D16"/>
    <w:rsid w:val="00352230"/>
    <w:rsid w:val="00354EC3"/>
    <w:rsid w:val="00355BF0"/>
    <w:rsid w:val="00356682"/>
    <w:rsid w:val="003569AC"/>
    <w:rsid w:val="0035751B"/>
    <w:rsid w:val="00357568"/>
    <w:rsid w:val="00361AA0"/>
    <w:rsid w:val="00364AD7"/>
    <w:rsid w:val="00364CAA"/>
    <w:rsid w:val="00366327"/>
    <w:rsid w:val="00366A98"/>
    <w:rsid w:val="00366BC1"/>
    <w:rsid w:val="00367A96"/>
    <w:rsid w:val="00370756"/>
    <w:rsid w:val="00371D7D"/>
    <w:rsid w:val="00374068"/>
    <w:rsid w:val="00374AB9"/>
    <w:rsid w:val="00375AAE"/>
    <w:rsid w:val="00376395"/>
    <w:rsid w:val="00380A0A"/>
    <w:rsid w:val="0038183A"/>
    <w:rsid w:val="00384A85"/>
    <w:rsid w:val="003852E1"/>
    <w:rsid w:val="00385801"/>
    <w:rsid w:val="00387B6D"/>
    <w:rsid w:val="003913A9"/>
    <w:rsid w:val="00393645"/>
    <w:rsid w:val="00394341"/>
    <w:rsid w:val="00394E08"/>
    <w:rsid w:val="003A14DB"/>
    <w:rsid w:val="003A1720"/>
    <w:rsid w:val="003A4AE3"/>
    <w:rsid w:val="003A507A"/>
    <w:rsid w:val="003A66F7"/>
    <w:rsid w:val="003A6A05"/>
    <w:rsid w:val="003A769A"/>
    <w:rsid w:val="003B1A9D"/>
    <w:rsid w:val="003B1EF2"/>
    <w:rsid w:val="003B3235"/>
    <w:rsid w:val="003B6D3D"/>
    <w:rsid w:val="003B7992"/>
    <w:rsid w:val="003C1B7D"/>
    <w:rsid w:val="003C1DFF"/>
    <w:rsid w:val="003C3404"/>
    <w:rsid w:val="003C3BC0"/>
    <w:rsid w:val="003C67A7"/>
    <w:rsid w:val="003C70CE"/>
    <w:rsid w:val="003D59EB"/>
    <w:rsid w:val="003E01F0"/>
    <w:rsid w:val="003E0B57"/>
    <w:rsid w:val="003E22A6"/>
    <w:rsid w:val="003E260F"/>
    <w:rsid w:val="003E352B"/>
    <w:rsid w:val="003E4047"/>
    <w:rsid w:val="003E594B"/>
    <w:rsid w:val="003F088C"/>
    <w:rsid w:val="003F38C7"/>
    <w:rsid w:val="003F7026"/>
    <w:rsid w:val="004005B2"/>
    <w:rsid w:val="004009B2"/>
    <w:rsid w:val="0040139F"/>
    <w:rsid w:val="004021F7"/>
    <w:rsid w:val="00404E75"/>
    <w:rsid w:val="00407136"/>
    <w:rsid w:val="0040755C"/>
    <w:rsid w:val="00411793"/>
    <w:rsid w:val="00411A66"/>
    <w:rsid w:val="00414E18"/>
    <w:rsid w:val="00424EF8"/>
    <w:rsid w:val="00432A96"/>
    <w:rsid w:val="00435792"/>
    <w:rsid w:val="004362FD"/>
    <w:rsid w:val="004409D5"/>
    <w:rsid w:val="00442967"/>
    <w:rsid w:val="004443C1"/>
    <w:rsid w:val="00444527"/>
    <w:rsid w:val="004445A9"/>
    <w:rsid w:val="00444D95"/>
    <w:rsid w:val="00445349"/>
    <w:rsid w:val="00446844"/>
    <w:rsid w:val="00447246"/>
    <w:rsid w:val="004500EB"/>
    <w:rsid w:val="00450577"/>
    <w:rsid w:val="004526A9"/>
    <w:rsid w:val="00454B9D"/>
    <w:rsid w:val="00455F6A"/>
    <w:rsid w:val="004567F8"/>
    <w:rsid w:val="00457AE2"/>
    <w:rsid w:val="00461B41"/>
    <w:rsid w:val="0046566E"/>
    <w:rsid w:val="00466BF0"/>
    <w:rsid w:val="00480513"/>
    <w:rsid w:val="00481B3F"/>
    <w:rsid w:val="00481C32"/>
    <w:rsid w:val="00486792"/>
    <w:rsid w:val="00491508"/>
    <w:rsid w:val="004928FD"/>
    <w:rsid w:val="00492976"/>
    <w:rsid w:val="004970ED"/>
    <w:rsid w:val="004A0E59"/>
    <w:rsid w:val="004A1485"/>
    <w:rsid w:val="004A1F23"/>
    <w:rsid w:val="004A3DC8"/>
    <w:rsid w:val="004A3E33"/>
    <w:rsid w:val="004A53D5"/>
    <w:rsid w:val="004A57CC"/>
    <w:rsid w:val="004A5854"/>
    <w:rsid w:val="004A5C5C"/>
    <w:rsid w:val="004A623C"/>
    <w:rsid w:val="004A6948"/>
    <w:rsid w:val="004B23D7"/>
    <w:rsid w:val="004B5082"/>
    <w:rsid w:val="004B6672"/>
    <w:rsid w:val="004B6A39"/>
    <w:rsid w:val="004B7330"/>
    <w:rsid w:val="004B7739"/>
    <w:rsid w:val="004C22F1"/>
    <w:rsid w:val="004C4963"/>
    <w:rsid w:val="004C6151"/>
    <w:rsid w:val="004C6976"/>
    <w:rsid w:val="004C79BF"/>
    <w:rsid w:val="004D3074"/>
    <w:rsid w:val="004D3A5F"/>
    <w:rsid w:val="004D615D"/>
    <w:rsid w:val="004E06BB"/>
    <w:rsid w:val="004E130E"/>
    <w:rsid w:val="004E1CF6"/>
    <w:rsid w:val="004E295F"/>
    <w:rsid w:val="004E2D1B"/>
    <w:rsid w:val="004E3F6A"/>
    <w:rsid w:val="004E55FF"/>
    <w:rsid w:val="004F0AFE"/>
    <w:rsid w:val="004F10E4"/>
    <w:rsid w:val="004F170C"/>
    <w:rsid w:val="004F3255"/>
    <w:rsid w:val="004F34D3"/>
    <w:rsid w:val="004F6F07"/>
    <w:rsid w:val="004F7930"/>
    <w:rsid w:val="0050315F"/>
    <w:rsid w:val="00503EC2"/>
    <w:rsid w:val="00505F0F"/>
    <w:rsid w:val="00506B42"/>
    <w:rsid w:val="0051092C"/>
    <w:rsid w:val="005149B1"/>
    <w:rsid w:val="00514A7F"/>
    <w:rsid w:val="005167AD"/>
    <w:rsid w:val="005178A4"/>
    <w:rsid w:val="00520112"/>
    <w:rsid w:val="005208CD"/>
    <w:rsid w:val="0052256D"/>
    <w:rsid w:val="005238D6"/>
    <w:rsid w:val="00523AB4"/>
    <w:rsid w:val="00526D2A"/>
    <w:rsid w:val="00527DC6"/>
    <w:rsid w:val="005304CF"/>
    <w:rsid w:val="00530A4F"/>
    <w:rsid w:val="0053171D"/>
    <w:rsid w:val="00532CFC"/>
    <w:rsid w:val="0054526C"/>
    <w:rsid w:val="005453A7"/>
    <w:rsid w:val="00545CE9"/>
    <w:rsid w:val="00546058"/>
    <w:rsid w:val="0054638D"/>
    <w:rsid w:val="00546742"/>
    <w:rsid w:val="00547098"/>
    <w:rsid w:val="00550B05"/>
    <w:rsid w:val="005549C7"/>
    <w:rsid w:val="00560C24"/>
    <w:rsid w:val="00561863"/>
    <w:rsid w:val="0056188F"/>
    <w:rsid w:val="0056710F"/>
    <w:rsid w:val="00571E7F"/>
    <w:rsid w:val="005746F3"/>
    <w:rsid w:val="00581038"/>
    <w:rsid w:val="00582EA1"/>
    <w:rsid w:val="0058351E"/>
    <w:rsid w:val="00583D04"/>
    <w:rsid w:val="0058459A"/>
    <w:rsid w:val="005847E2"/>
    <w:rsid w:val="00585A26"/>
    <w:rsid w:val="00596C2D"/>
    <w:rsid w:val="00597F2D"/>
    <w:rsid w:val="005A07D1"/>
    <w:rsid w:val="005A2795"/>
    <w:rsid w:val="005A4B51"/>
    <w:rsid w:val="005A59EA"/>
    <w:rsid w:val="005B157B"/>
    <w:rsid w:val="005B507D"/>
    <w:rsid w:val="005B5859"/>
    <w:rsid w:val="005B7517"/>
    <w:rsid w:val="005B7F41"/>
    <w:rsid w:val="005B7F81"/>
    <w:rsid w:val="005C4B50"/>
    <w:rsid w:val="005C762A"/>
    <w:rsid w:val="005C78D3"/>
    <w:rsid w:val="005C7B73"/>
    <w:rsid w:val="005D0EB7"/>
    <w:rsid w:val="005D1D22"/>
    <w:rsid w:val="005D421A"/>
    <w:rsid w:val="005D74E6"/>
    <w:rsid w:val="005E031E"/>
    <w:rsid w:val="005E41BA"/>
    <w:rsid w:val="005E4209"/>
    <w:rsid w:val="005E4B8B"/>
    <w:rsid w:val="005E598B"/>
    <w:rsid w:val="005E63FB"/>
    <w:rsid w:val="005E77F4"/>
    <w:rsid w:val="005E7CFA"/>
    <w:rsid w:val="005E7FFE"/>
    <w:rsid w:val="005F0263"/>
    <w:rsid w:val="005F2D2B"/>
    <w:rsid w:val="005F4392"/>
    <w:rsid w:val="005F43B4"/>
    <w:rsid w:val="005F560A"/>
    <w:rsid w:val="00602989"/>
    <w:rsid w:val="006030D7"/>
    <w:rsid w:val="00603BB0"/>
    <w:rsid w:val="0060421A"/>
    <w:rsid w:val="006042FF"/>
    <w:rsid w:val="00610B0E"/>
    <w:rsid w:val="006143F0"/>
    <w:rsid w:val="00617AB7"/>
    <w:rsid w:val="00617B75"/>
    <w:rsid w:val="00621484"/>
    <w:rsid w:val="00622F70"/>
    <w:rsid w:val="00626C17"/>
    <w:rsid w:val="0063412B"/>
    <w:rsid w:val="00634781"/>
    <w:rsid w:val="0063594E"/>
    <w:rsid w:val="00636B62"/>
    <w:rsid w:val="0063719F"/>
    <w:rsid w:val="00637825"/>
    <w:rsid w:val="00640D29"/>
    <w:rsid w:val="0064233D"/>
    <w:rsid w:val="0064354B"/>
    <w:rsid w:val="0064364F"/>
    <w:rsid w:val="006450AD"/>
    <w:rsid w:val="00645A38"/>
    <w:rsid w:val="00645CE9"/>
    <w:rsid w:val="00646794"/>
    <w:rsid w:val="00646D07"/>
    <w:rsid w:val="0064771F"/>
    <w:rsid w:val="00651029"/>
    <w:rsid w:val="00652DD4"/>
    <w:rsid w:val="006530B9"/>
    <w:rsid w:val="00653422"/>
    <w:rsid w:val="00665CE2"/>
    <w:rsid w:val="00667223"/>
    <w:rsid w:val="00671103"/>
    <w:rsid w:val="00671835"/>
    <w:rsid w:val="0067587F"/>
    <w:rsid w:val="00677564"/>
    <w:rsid w:val="006801E5"/>
    <w:rsid w:val="00681B14"/>
    <w:rsid w:val="006820FB"/>
    <w:rsid w:val="0068429B"/>
    <w:rsid w:val="006903AA"/>
    <w:rsid w:val="00690CA3"/>
    <w:rsid w:val="00690DF1"/>
    <w:rsid w:val="006936F7"/>
    <w:rsid w:val="006937F0"/>
    <w:rsid w:val="006A2583"/>
    <w:rsid w:val="006A32D6"/>
    <w:rsid w:val="006A3488"/>
    <w:rsid w:val="006A421D"/>
    <w:rsid w:val="006A56C5"/>
    <w:rsid w:val="006A65E9"/>
    <w:rsid w:val="006B169C"/>
    <w:rsid w:val="006B4B2E"/>
    <w:rsid w:val="006B630A"/>
    <w:rsid w:val="006C43ED"/>
    <w:rsid w:val="006C50CB"/>
    <w:rsid w:val="006C6227"/>
    <w:rsid w:val="006D0ACA"/>
    <w:rsid w:val="006D2740"/>
    <w:rsid w:val="006D2F59"/>
    <w:rsid w:val="006D3B89"/>
    <w:rsid w:val="006D49C2"/>
    <w:rsid w:val="006D7B4F"/>
    <w:rsid w:val="006E0711"/>
    <w:rsid w:val="006E33BF"/>
    <w:rsid w:val="006E360D"/>
    <w:rsid w:val="006E70B6"/>
    <w:rsid w:val="006F0B8E"/>
    <w:rsid w:val="006F1C99"/>
    <w:rsid w:val="006F29C8"/>
    <w:rsid w:val="006F353B"/>
    <w:rsid w:val="006F360E"/>
    <w:rsid w:val="006F3E9A"/>
    <w:rsid w:val="006F5E7B"/>
    <w:rsid w:val="006F6550"/>
    <w:rsid w:val="006F799F"/>
    <w:rsid w:val="0070051B"/>
    <w:rsid w:val="0070072E"/>
    <w:rsid w:val="00703588"/>
    <w:rsid w:val="00704F45"/>
    <w:rsid w:val="00711236"/>
    <w:rsid w:val="00713AA5"/>
    <w:rsid w:val="00713ABE"/>
    <w:rsid w:val="0071659D"/>
    <w:rsid w:val="00721541"/>
    <w:rsid w:val="00722294"/>
    <w:rsid w:val="007234D4"/>
    <w:rsid w:val="00723AF8"/>
    <w:rsid w:val="00724C77"/>
    <w:rsid w:val="00730ABD"/>
    <w:rsid w:val="00731045"/>
    <w:rsid w:val="00731A89"/>
    <w:rsid w:val="0073255F"/>
    <w:rsid w:val="00733820"/>
    <w:rsid w:val="007364B2"/>
    <w:rsid w:val="007401E2"/>
    <w:rsid w:val="00740FA0"/>
    <w:rsid w:val="007425AA"/>
    <w:rsid w:val="00742AA1"/>
    <w:rsid w:val="00743D16"/>
    <w:rsid w:val="00745AF4"/>
    <w:rsid w:val="007476A1"/>
    <w:rsid w:val="0074793C"/>
    <w:rsid w:val="00750085"/>
    <w:rsid w:val="00754C77"/>
    <w:rsid w:val="007577F7"/>
    <w:rsid w:val="007625F6"/>
    <w:rsid w:val="007634D7"/>
    <w:rsid w:val="007640B9"/>
    <w:rsid w:val="00764610"/>
    <w:rsid w:val="007655C3"/>
    <w:rsid w:val="00770707"/>
    <w:rsid w:val="007748F3"/>
    <w:rsid w:val="00774F1C"/>
    <w:rsid w:val="00781E87"/>
    <w:rsid w:val="00783552"/>
    <w:rsid w:val="0078377F"/>
    <w:rsid w:val="00783B86"/>
    <w:rsid w:val="00784106"/>
    <w:rsid w:val="00784369"/>
    <w:rsid w:val="0078618B"/>
    <w:rsid w:val="007902BD"/>
    <w:rsid w:val="0079127D"/>
    <w:rsid w:val="00794833"/>
    <w:rsid w:val="00794A19"/>
    <w:rsid w:val="00796DA3"/>
    <w:rsid w:val="00797B6E"/>
    <w:rsid w:val="007A077E"/>
    <w:rsid w:val="007A097F"/>
    <w:rsid w:val="007A14E8"/>
    <w:rsid w:val="007A4427"/>
    <w:rsid w:val="007A4519"/>
    <w:rsid w:val="007A5440"/>
    <w:rsid w:val="007A60D3"/>
    <w:rsid w:val="007B105F"/>
    <w:rsid w:val="007B1574"/>
    <w:rsid w:val="007B1DE6"/>
    <w:rsid w:val="007B1E86"/>
    <w:rsid w:val="007B25E5"/>
    <w:rsid w:val="007B3E11"/>
    <w:rsid w:val="007B4566"/>
    <w:rsid w:val="007B6407"/>
    <w:rsid w:val="007C0A56"/>
    <w:rsid w:val="007C5514"/>
    <w:rsid w:val="007C5D2C"/>
    <w:rsid w:val="007C6D65"/>
    <w:rsid w:val="007D054F"/>
    <w:rsid w:val="007D11A6"/>
    <w:rsid w:val="007D1F11"/>
    <w:rsid w:val="007D615B"/>
    <w:rsid w:val="007D669B"/>
    <w:rsid w:val="007E0348"/>
    <w:rsid w:val="007E3080"/>
    <w:rsid w:val="007E3A4E"/>
    <w:rsid w:val="007E544B"/>
    <w:rsid w:val="007E5961"/>
    <w:rsid w:val="007E6E24"/>
    <w:rsid w:val="007E7A1C"/>
    <w:rsid w:val="007F2DDA"/>
    <w:rsid w:val="007F30FA"/>
    <w:rsid w:val="007F4F45"/>
    <w:rsid w:val="007F53F6"/>
    <w:rsid w:val="007F6B77"/>
    <w:rsid w:val="008008B0"/>
    <w:rsid w:val="00800B78"/>
    <w:rsid w:val="00803621"/>
    <w:rsid w:val="008107FC"/>
    <w:rsid w:val="008110FC"/>
    <w:rsid w:val="008114D2"/>
    <w:rsid w:val="00812F7D"/>
    <w:rsid w:val="00813B97"/>
    <w:rsid w:val="008317E7"/>
    <w:rsid w:val="008319C2"/>
    <w:rsid w:val="008328D6"/>
    <w:rsid w:val="008336A8"/>
    <w:rsid w:val="008363D5"/>
    <w:rsid w:val="0084469F"/>
    <w:rsid w:val="00847252"/>
    <w:rsid w:val="008531D3"/>
    <w:rsid w:val="00853ADB"/>
    <w:rsid w:val="00853C5F"/>
    <w:rsid w:val="0085603E"/>
    <w:rsid w:val="00860036"/>
    <w:rsid w:val="00860B16"/>
    <w:rsid w:val="00863373"/>
    <w:rsid w:val="008637D0"/>
    <w:rsid w:val="00871A3D"/>
    <w:rsid w:val="008740D3"/>
    <w:rsid w:val="00875BFE"/>
    <w:rsid w:val="008802FE"/>
    <w:rsid w:val="008821CE"/>
    <w:rsid w:val="008824DC"/>
    <w:rsid w:val="008833FD"/>
    <w:rsid w:val="008848ED"/>
    <w:rsid w:val="0089396B"/>
    <w:rsid w:val="0089409E"/>
    <w:rsid w:val="00895ACA"/>
    <w:rsid w:val="008965F7"/>
    <w:rsid w:val="008A0F74"/>
    <w:rsid w:val="008A12A1"/>
    <w:rsid w:val="008A2A88"/>
    <w:rsid w:val="008A48B6"/>
    <w:rsid w:val="008A6035"/>
    <w:rsid w:val="008A64A5"/>
    <w:rsid w:val="008A744A"/>
    <w:rsid w:val="008B283E"/>
    <w:rsid w:val="008B330B"/>
    <w:rsid w:val="008B3B75"/>
    <w:rsid w:val="008B5BFD"/>
    <w:rsid w:val="008B5E55"/>
    <w:rsid w:val="008B62F1"/>
    <w:rsid w:val="008B6FA3"/>
    <w:rsid w:val="008C0C3F"/>
    <w:rsid w:val="008C319C"/>
    <w:rsid w:val="008C5C83"/>
    <w:rsid w:val="008D3074"/>
    <w:rsid w:val="008D32F3"/>
    <w:rsid w:val="008D5043"/>
    <w:rsid w:val="008D5774"/>
    <w:rsid w:val="008D66A5"/>
    <w:rsid w:val="008E0DD3"/>
    <w:rsid w:val="008E31B2"/>
    <w:rsid w:val="008E45D0"/>
    <w:rsid w:val="008E49BB"/>
    <w:rsid w:val="008E51D4"/>
    <w:rsid w:val="008E75FB"/>
    <w:rsid w:val="008E7C87"/>
    <w:rsid w:val="008F098D"/>
    <w:rsid w:val="008F0E43"/>
    <w:rsid w:val="008F0F88"/>
    <w:rsid w:val="008F11A0"/>
    <w:rsid w:val="008F2A8D"/>
    <w:rsid w:val="008F2D89"/>
    <w:rsid w:val="008F675F"/>
    <w:rsid w:val="008F7CD1"/>
    <w:rsid w:val="008F7FC1"/>
    <w:rsid w:val="009003C1"/>
    <w:rsid w:val="00901404"/>
    <w:rsid w:val="0090391B"/>
    <w:rsid w:val="00903E0A"/>
    <w:rsid w:val="009047D9"/>
    <w:rsid w:val="00904D2C"/>
    <w:rsid w:val="00905D6D"/>
    <w:rsid w:val="00907CD1"/>
    <w:rsid w:val="00911413"/>
    <w:rsid w:val="00911530"/>
    <w:rsid w:val="00911CD8"/>
    <w:rsid w:val="00911CF4"/>
    <w:rsid w:val="00912D18"/>
    <w:rsid w:val="009130BF"/>
    <w:rsid w:val="00913F5A"/>
    <w:rsid w:val="00914E88"/>
    <w:rsid w:val="00915C47"/>
    <w:rsid w:val="0091699B"/>
    <w:rsid w:val="00920583"/>
    <w:rsid w:val="00921F1D"/>
    <w:rsid w:val="00923B31"/>
    <w:rsid w:val="00924700"/>
    <w:rsid w:val="009250C9"/>
    <w:rsid w:val="00927FA2"/>
    <w:rsid w:val="009303B7"/>
    <w:rsid w:val="00930A9E"/>
    <w:rsid w:val="00930AD9"/>
    <w:rsid w:val="00934E9E"/>
    <w:rsid w:val="00936F8C"/>
    <w:rsid w:val="0093737A"/>
    <w:rsid w:val="00943432"/>
    <w:rsid w:val="009440C6"/>
    <w:rsid w:val="009441B8"/>
    <w:rsid w:val="00944510"/>
    <w:rsid w:val="0094636D"/>
    <w:rsid w:val="00951446"/>
    <w:rsid w:val="00952CF2"/>
    <w:rsid w:val="009551E0"/>
    <w:rsid w:val="0095713D"/>
    <w:rsid w:val="00960B41"/>
    <w:rsid w:val="00965365"/>
    <w:rsid w:val="00966AC2"/>
    <w:rsid w:val="00971298"/>
    <w:rsid w:val="009747D3"/>
    <w:rsid w:val="00974A4B"/>
    <w:rsid w:val="00974B55"/>
    <w:rsid w:val="00975E77"/>
    <w:rsid w:val="0098086F"/>
    <w:rsid w:val="009821D8"/>
    <w:rsid w:val="00983757"/>
    <w:rsid w:val="009869D8"/>
    <w:rsid w:val="00986F38"/>
    <w:rsid w:val="0099027A"/>
    <w:rsid w:val="00994DEA"/>
    <w:rsid w:val="00997A0E"/>
    <w:rsid w:val="009A3667"/>
    <w:rsid w:val="009A38C4"/>
    <w:rsid w:val="009A3ACE"/>
    <w:rsid w:val="009A76DD"/>
    <w:rsid w:val="009B3DA7"/>
    <w:rsid w:val="009B474C"/>
    <w:rsid w:val="009B528A"/>
    <w:rsid w:val="009B5335"/>
    <w:rsid w:val="009B5E4F"/>
    <w:rsid w:val="009C22DE"/>
    <w:rsid w:val="009C6542"/>
    <w:rsid w:val="009D2860"/>
    <w:rsid w:val="009D28EB"/>
    <w:rsid w:val="009D2FC4"/>
    <w:rsid w:val="009D5AC8"/>
    <w:rsid w:val="009D66DB"/>
    <w:rsid w:val="009E0E12"/>
    <w:rsid w:val="009E3579"/>
    <w:rsid w:val="009E3F41"/>
    <w:rsid w:val="009E6A0E"/>
    <w:rsid w:val="009E6F13"/>
    <w:rsid w:val="009E7DF0"/>
    <w:rsid w:val="009F5072"/>
    <w:rsid w:val="009F5FAC"/>
    <w:rsid w:val="009F6371"/>
    <w:rsid w:val="009F69AE"/>
    <w:rsid w:val="00A0063C"/>
    <w:rsid w:val="00A009D1"/>
    <w:rsid w:val="00A01A6B"/>
    <w:rsid w:val="00A03913"/>
    <w:rsid w:val="00A03F55"/>
    <w:rsid w:val="00A04BF0"/>
    <w:rsid w:val="00A076C5"/>
    <w:rsid w:val="00A07D11"/>
    <w:rsid w:val="00A11AAC"/>
    <w:rsid w:val="00A12141"/>
    <w:rsid w:val="00A1779F"/>
    <w:rsid w:val="00A2300D"/>
    <w:rsid w:val="00A23492"/>
    <w:rsid w:val="00A27CA1"/>
    <w:rsid w:val="00A308E7"/>
    <w:rsid w:val="00A317A3"/>
    <w:rsid w:val="00A34120"/>
    <w:rsid w:val="00A35C45"/>
    <w:rsid w:val="00A35E9A"/>
    <w:rsid w:val="00A4044F"/>
    <w:rsid w:val="00A41E7A"/>
    <w:rsid w:val="00A452B1"/>
    <w:rsid w:val="00A47724"/>
    <w:rsid w:val="00A478EB"/>
    <w:rsid w:val="00A50516"/>
    <w:rsid w:val="00A5117E"/>
    <w:rsid w:val="00A511B9"/>
    <w:rsid w:val="00A51668"/>
    <w:rsid w:val="00A5277F"/>
    <w:rsid w:val="00A540F0"/>
    <w:rsid w:val="00A54CF9"/>
    <w:rsid w:val="00A56F20"/>
    <w:rsid w:val="00A60117"/>
    <w:rsid w:val="00A609BE"/>
    <w:rsid w:val="00A64A94"/>
    <w:rsid w:val="00A657B7"/>
    <w:rsid w:val="00A658A3"/>
    <w:rsid w:val="00A65B3B"/>
    <w:rsid w:val="00A66485"/>
    <w:rsid w:val="00A730BD"/>
    <w:rsid w:val="00A74780"/>
    <w:rsid w:val="00A779D6"/>
    <w:rsid w:val="00A80023"/>
    <w:rsid w:val="00A806D5"/>
    <w:rsid w:val="00A81CF0"/>
    <w:rsid w:val="00A84BD1"/>
    <w:rsid w:val="00A85AF2"/>
    <w:rsid w:val="00A86F96"/>
    <w:rsid w:val="00A90702"/>
    <w:rsid w:val="00A94E52"/>
    <w:rsid w:val="00A957EE"/>
    <w:rsid w:val="00A960EC"/>
    <w:rsid w:val="00A96E9E"/>
    <w:rsid w:val="00AA19FA"/>
    <w:rsid w:val="00AA31A9"/>
    <w:rsid w:val="00AA321E"/>
    <w:rsid w:val="00AA445A"/>
    <w:rsid w:val="00AA501F"/>
    <w:rsid w:val="00AA6794"/>
    <w:rsid w:val="00AA6B3C"/>
    <w:rsid w:val="00AA6E65"/>
    <w:rsid w:val="00AB0C92"/>
    <w:rsid w:val="00AB4B3C"/>
    <w:rsid w:val="00AB598C"/>
    <w:rsid w:val="00AB59CD"/>
    <w:rsid w:val="00AC1280"/>
    <w:rsid w:val="00AC2B35"/>
    <w:rsid w:val="00AC3157"/>
    <w:rsid w:val="00AC3160"/>
    <w:rsid w:val="00AC3AEF"/>
    <w:rsid w:val="00AC569A"/>
    <w:rsid w:val="00AC71A8"/>
    <w:rsid w:val="00AC71AE"/>
    <w:rsid w:val="00AC75B1"/>
    <w:rsid w:val="00AD1F40"/>
    <w:rsid w:val="00AD2525"/>
    <w:rsid w:val="00AD4980"/>
    <w:rsid w:val="00AD4FAF"/>
    <w:rsid w:val="00AE087C"/>
    <w:rsid w:val="00AE1233"/>
    <w:rsid w:val="00AE1DBF"/>
    <w:rsid w:val="00AE389B"/>
    <w:rsid w:val="00AE3D33"/>
    <w:rsid w:val="00AE55A4"/>
    <w:rsid w:val="00AE63F4"/>
    <w:rsid w:val="00AF08EF"/>
    <w:rsid w:val="00AF1C70"/>
    <w:rsid w:val="00AF232B"/>
    <w:rsid w:val="00AF523D"/>
    <w:rsid w:val="00AF701F"/>
    <w:rsid w:val="00AF7512"/>
    <w:rsid w:val="00B00384"/>
    <w:rsid w:val="00B004C8"/>
    <w:rsid w:val="00B02918"/>
    <w:rsid w:val="00B068F3"/>
    <w:rsid w:val="00B135B3"/>
    <w:rsid w:val="00B13B02"/>
    <w:rsid w:val="00B142D4"/>
    <w:rsid w:val="00B20E8E"/>
    <w:rsid w:val="00B21930"/>
    <w:rsid w:val="00B30EFF"/>
    <w:rsid w:val="00B31F3B"/>
    <w:rsid w:val="00B342C0"/>
    <w:rsid w:val="00B343B1"/>
    <w:rsid w:val="00B34411"/>
    <w:rsid w:val="00B43F8B"/>
    <w:rsid w:val="00B448FF"/>
    <w:rsid w:val="00B44EF8"/>
    <w:rsid w:val="00B47335"/>
    <w:rsid w:val="00B509C0"/>
    <w:rsid w:val="00B53DE1"/>
    <w:rsid w:val="00B54570"/>
    <w:rsid w:val="00B549E7"/>
    <w:rsid w:val="00B54F1E"/>
    <w:rsid w:val="00B5590A"/>
    <w:rsid w:val="00B60CBC"/>
    <w:rsid w:val="00B629ED"/>
    <w:rsid w:val="00B65A6C"/>
    <w:rsid w:val="00B66299"/>
    <w:rsid w:val="00B6773C"/>
    <w:rsid w:val="00B67D92"/>
    <w:rsid w:val="00B721FA"/>
    <w:rsid w:val="00B72490"/>
    <w:rsid w:val="00B775E9"/>
    <w:rsid w:val="00B80470"/>
    <w:rsid w:val="00B80D41"/>
    <w:rsid w:val="00B80D5C"/>
    <w:rsid w:val="00B80E5D"/>
    <w:rsid w:val="00B80F04"/>
    <w:rsid w:val="00B817FB"/>
    <w:rsid w:val="00B84121"/>
    <w:rsid w:val="00B85247"/>
    <w:rsid w:val="00B856DA"/>
    <w:rsid w:val="00B875F3"/>
    <w:rsid w:val="00B96313"/>
    <w:rsid w:val="00B96B67"/>
    <w:rsid w:val="00B9789F"/>
    <w:rsid w:val="00B97E4C"/>
    <w:rsid w:val="00BA0785"/>
    <w:rsid w:val="00BA0C5D"/>
    <w:rsid w:val="00BA4E71"/>
    <w:rsid w:val="00BA5057"/>
    <w:rsid w:val="00BA5EE5"/>
    <w:rsid w:val="00BA744F"/>
    <w:rsid w:val="00BB02BB"/>
    <w:rsid w:val="00BB1303"/>
    <w:rsid w:val="00BB1AB6"/>
    <w:rsid w:val="00BB225F"/>
    <w:rsid w:val="00BB3092"/>
    <w:rsid w:val="00BB43D3"/>
    <w:rsid w:val="00BB6224"/>
    <w:rsid w:val="00BB67E1"/>
    <w:rsid w:val="00BC054F"/>
    <w:rsid w:val="00BC22C3"/>
    <w:rsid w:val="00BC45F6"/>
    <w:rsid w:val="00BC6280"/>
    <w:rsid w:val="00BC6548"/>
    <w:rsid w:val="00BC6C95"/>
    <w:rsid w:val="00BD3B1C"/>
    <w:rsid w:val="00BD5BBE"/>
    <w:rsid w:val="00BD70DA"/>
    <w:rsid w:val="00BE2BD2"/>
    <w:rsid w:val="00BF04D4"/>
    <w:rsid w:val="00BF5EC6"/>
    <w:rsid w:val="00BF7F20"/>
    <w:rsid w:val="00C016A3"/>
    <w:rsid w:val="00C028AE"/>
    <w:rsid w:val="00C02B76"/>
    <w:rsid w:val="00C02E43"/>
    <w:rsid w:val="00C03A2C"/>
    <w:rsid w:val="00C03E82"/>
    <w:rsid w:val="00C04C98"/>
    <w:rsid w:val="00C06C54"/>
    <w:rsid w:val="00C109B1"/>
    <w:rsid w:val="00C10B57"/>
    <w:rsid w:val="00C11574"/>
    <w:rsid w:val="00C14136"/>
    <w:rsid w:val="00C14730"/>
    <w:rsid w:val="00C1722A"/>
    <w:rsid w:val="00C17E96"/>
    <w:rsid w:val="00C20127"/>
    <w:rsid w:val="00C26BBC"/>
    <w:rsid w:val="00C27D31"/>
    <w:rsid w:val="00C30199"/>
    <w:rsid w:val="00C34279"/>
    <w:rsid w:val="00C350EA"/>
    <w:rsid w:val="00C3517D"/>
    <w:rsid w:val="00C40BAC"/>
    <w:rsid w:val="00C41C52"/>
    <w:rsid w:val="00C41F40"/>
    <w:rsid w:val="00C45AE5"/>
    <w:rsid w:val="00C517D5"/>
    <w:rsid w:val="00C529E7"/>
    <w:rsid w:val="00C531A0"/>
    <w:rsid w:val="00C54581"/>
    <w:rsid w:val="00C5467B"/>
    <w:rsid w:val="00C60159"/>
    <w:rsid w:val="00C60781"/>
    <w:rsid w:val="00C61C76"/>
    <w:rsid w:val="00C625DB"/>
    <w:rsid w:val="00C62E2B"/>
    <w:rsid w:val="00C65A47"/>
    <w:rsid w:val="00C65D00"/>
    <w:rsid w:val="00C674AC"/>
    <w:rsid w:val="00C67E94"/>
    <w:rsid w:val="00C73FD8"/>
    <w:rsid w:val="00C74BC3"/>
    <w:rsid w:val="00C75337"/>
    <w:rsid w:val="00C75FBE"/>
    <w:rsid w:val="00C769AA"/>
    <w:rsid w:val="00C812B4"/>
    <w:rsid w:val="00C820B9"/>
    <w:rsid w:val="00C849C8"/>
    <w:rsid w:val="00C84B76"/>
    <w:rsid w:val="00C854C1"/>
    <w:rsid w:val="00C91A50"/>
    <w:rsid w:val="00C943B5"/>
    <w:rsid w:val="00C94B74"/>
    <w:rsid w:val="00CA1300"/>
    <w:rsid w:val="00CA4CEF"/>
    <w:rsid w:val="00CA5123"/>
    <w:rsid w:val="00CA5175"/>
    <w:rsid w:val="00CA742E"/>
    <w:rsid w:val="00CB0667"/>
    <w:rsid w:val="00CB2C9F"/>
    <w:rsid w:val="00CB7562"/>
    <w:rsid w:val="00CC0A77"/>
    <w:rsid w:val="00CC1BEE"/>
    <w:rsid w:val="00CC1C14"/>
    <w:rsid w:val="00CC23E6"/>
    <w:rsid w:val="00CC2780"/>
    <w:rsid w:val="00CC349B"/>
    <w:rsid w:val="00CC6DA8"/>
    <w:rsid w:val="00CD3A1E"/>
    <w:rsid w:val="00CD4FBC"/>
    <w:rsid w:val="00CD5749"/>
    <w:rsid w:val="00CE0148"/>
    <w:rsid w:val="00CE1A24"/>
    <w:rsid w:val="00CE2F45"/>
    <w:rsid w:val="00CE5036"/>
    <w:rsid w:val="00CE6B95"/>
    <w:rsid w:val="00CE758D"/>
    <w:rsid w:val="00CF23D4"/>
    <w:rsid w:val="00CF2F17"/>
    <w:rsid w:val="00CF335D"/>
    <w:rsid w:val="00CF53DC"/>
    <w:rsid w:val="00CF7916"/>
    <w:rsid w:val="00CF79C7"/>
    <w:rsid w:val="00D00B47"/>
    <w:rsid w:val="00D02452"/>
    <w:rsid w:val="00D02866"/>
    <w:rsid w:val="00D029D0"/>
    <w:rsid w:val="00D02DB8"/>
    <w:rsid w:val="00D0317A"/>
    <w:rsid w:val="00D03934"/>
    <w:rsid w:val="00D03D05"/>
    <w:rsid w:val="00D04A25"/>
    <w:rsid w:val="00D04D5F"/>
    <w:rsid w:val="00D05B0A"/>
    <w:rsid w:val="00D063D9"/>
    <w:rsid w:val="00D0710F"/>
    <w:rsid w:val="00D130A7"/>
    <w:rsid w:val="00D174D0"/>
    <w:rsid w:val="00D17B3A"/>
    <w:rsid w:val="00D209DF"/>
    <w:rsid w:val="00D226FD"/>
    <w:rsid w:val="00D227DB"/>
    <w:rsid w:val="00D23B6D"/>
    <w:rsid w:val="00D25771"/>
    <w:rsid w:val="00D27FFD"/>
    <w:rsid w:val="00D30C76"/>
    <w:rsid w:val="00D3157B"/>
    <w:rsid w:val="00D32ED7"/>
    <w:rsid w:val="00D339F8"/>
    <w:rsid w:val="00D36C68"/>
    <w:rsid w:val="00D37AA3"/>
    <w:rsid w:val="00D40A88"/>
    <w:rsid w:val="00D44439"/>
    <w:rsid w:val="00D447DA"/>
    <w:rsid w:val="00D44DE0"/>
    <w:rsid w:val="00D45541"/>
    <w:rsid w:val="00D45C53"/>
    <w:rsid w:val="00D46B7E"/>
    <w:rsid w:val="00D524DE"/>
    <w:rsid w:val="00D5383D"/>
    <w:rsid w:val="00D53FD7"/>
    <w:rsid w:val="00D54116"/>
    <w:rsid w:val="00D569E2"/>
    <w:rsid w:val="00D57D6A"/>
    <w:rsid w:val="00D60747"/>
    <w:rsid w:val="00D60B9A"/>
    <w:rsid w:val="00D61538"/>
    <w:rsid w:val="00D626B7"/>
    <w:rsid w:val="00D67AC0"/>
    <w:rsid w:val="00D7010C"/>
    <w:rsid w:val="00D70642"/>
    <w:rsid w:val="00D74568"/>
    <w:rsid w:val="00D750C6"/>
    <w:rsid w:val="00D76C38"/>
    <w:rsid w:val="00D80EDF"/>
    <w:rsid w:val="00D812C1"/>
    <w:rsid w:val="00D82D0C"/>
    <w:rsid w:val="00D845E7"/>
    <w:rsid w:val="00D86A3C"/>
    <w:rsid w:val="00D86EB3"/>
    <w:rsid w:val="00D86EFA"/>
    <w:rsid w:val="00D871D7"/>
    <w:rsid w:val="00D94164"/>
    <w:rsid w:val="00D97400"/>
    <w:rsid w:val="00DA0533"/>
    <w:rsid w:val="00DA2D0F"/>
    <w:rsid w:val="00DA32DA"/>
    <w:rsid w:val="00DA3303"/>
    <w:rsid w:val="00DA3AD2"/>
    <w:rsid w:val="00DA456F"/>
    <w:rsid w:val="00DA4A49"/>
    <w:rsid w:val="00DB1239"/>
    <w:rsid w:val="00DB1E1F"/>
    <w:rsid w:val="00DB2B85"/>
    <w:rsid w:val="00DB359A"/>
    <w:rsid w:val="00DB3EF3"/>
    <w:rsid w:val="00DB69B3"/>
    <w:rsid w:val="00DC095B"/>
    <w:rsid w:val="00DC3AE6"/>
    <w:rsid w:val="00DC5D7A"/>
    <w:rsid w:val="00DC79F8"/>
    <w:rsid w:val="00DC7F95"/>
    <w:rsid w:val="00DD0294"/>
    <w:rsid w:val="00DD071F"/>
    <w:rsid w:val="00DD1AEB"/>
    <w:rsid w:val="00DD2F50"/>
    <w:rsid w:val="00DD428D"/>
    <w:rsid w:val="00DD7CB2"/>
    <w:rsid w:val="00DE1DBF"/>
    <w:rsid w:val="00DE20FA"/>
    <w:rsid w:val="00DE25E3"/>
    <w:rsid w:val="00DE310A"/>
    <w:rsid w:val="00DE5A0D"/>
    <w:rsid w:val="00DE5F85"/>
    <w:rsid w:val="00DF1813"/>
    <w:rsid w:val="00DF1BF2"/>
    <w:rsid w:val="00DF6968"/>
    <w:rsid w:val="00DF7B71"/>
    <w:rsid w:val="00E00FEE"/>
    <w:rsid w:val="00E012A4"/>
    <w:rsid w:val="00E016A2"/>
    <w:rsid w:val="00E01E0C"/>
    <w:rsid w:val="00E03957"/>
    <w:rsid w:val="00E0460D"/>
    <w:rsid w:val="00E11AFC"/>
    <w:rsid w:val="00E11D8E"/>
    <w:rsid w:val="00E12EF8"/>
    <w:rsid w:val="00E14DDC"/>
    <w:rsid w:val="00E16846"/>
    <w:rsid w:val="00E201FB"/>
    <w:rsid w:val="00E214E5"/>
    <w:rsid w:val="00E21F15"/>
    <w:rsid w:val="00E223D0"/>
    <w:rsid w:val="00E23BAB"/>
    <w:rsid w:val="00E2476A"/>
    <w:rsid w:val="00E24916"/>
    <w:rsid w:val="00E25624"/>
    <w:rsid w:val="00E25A7E"/>
    <w:rsid w:val="00E2705E"/>
    <w:rsid w:val="00E27D6B"/>
    <w:rsid w:val="00E310FF"/>
    <w:rsid w:val="00E331E1"/>
    <w:rsid w:val="00E37771"/>
    <w:rsid w:val="00E40ECB"/>
    <w:rsid w:val="00E43AFF"/>
    <w:rsid w:val="00E4492B"/>
    <w:rsid w:val="00E458D2"/>
    <w:rsid w:val="00E5021A"/>
    <w:rsid w:val="00E57FE0"/>
    <w:rsid w:val="00E62DB4"/>
    <w:rsid w:val="00E63C8F"/>
    <w:rsid w:val="00E66BCA"/>
    <w:rsid w:val="00E66C40"/>
    <w:rsid w:val="00E7477E"/>
    <w:rsid w:val="00E80C9F"/>
    <w:rsid w:val="00E810E9"/>
    <w:rsid w:val="00E81D3A"/>
    <w:rsid w:val="00E8505A"/>
    <w:rsid w:val="00E8613E"/>
    <w:rsid w:val="00E87126"/>
    <w:rsid w:val="00E91FC4"/>
    <w:rsid w:val="00E97BD5"/>
    <w:rsid w:val="00EA133B"/>
    <w:rsid w:val="00EA1D99"/>
    <w:rsid w:val="00EA76C5"/>
    <w:rsid w:val="00EA7BBF"/>
    <w:rsid w:val="00EB0F69"/>
    <w:rsid w:val="00EB1FE2"/>
    <w:rsid w:val="00EB2617"/>
    <w:rsid w:val="00EB3CC6"/>
    <w:rsid w:val="00EB4E13"/>
    <w:rsid w:val="00EB603E"/>
    <w:rsid w:val="00EB7159"/>
    <w:rsid w:val="00EC0436"/>
    <w:rsid w:val="00EC063F"/>
    <w:rsid w:val="00EC3F1C"/>
    <w:rsid w:val="00EC42C8"/>
    <w:rsid w:val="00EC542E"/>
    <w:rsid w:val="00EC7693"/>
    <w:rsid w:val="00ED0F52"/>
    <w:rsid w:val="00ED360B"/>
    <w:rsid w:val="00ED363D"/>
    <w:rsid w:val="00EE1979"/>
    <w:rsid w:val="00EE6159"/>
    <w:rsid w:val="00EF1638"/>
    <w:rsid w:val="00EF2564"/>
    <w:rsid w:val="00EF2D67"/>
    <w:rsid w:val="00EF5AEA"/>
    <w:rsid w:val="00F0057B"/>
    <w:rsid w:val="00F00838"/>
    <w:rsid w:val="00F01887"/>
    <w:rsid w:val="00F019A8"/>
    <w:rsid w:val="00F02156"/>
    <w:rsid w:val="00F02926"/>
    <w:rsid w:val="00F03C9C"/>
    <w:rsid w:val="00F04816"/>
    <w:rsid w:val="00F05719"/>
    <w:rsid w:val="00F0618A"/>
    <w:rsid w:val="00F06326"/>
    <w:rsid w:val="00F06C48"/>
    <w:rsid w:val="00F077F6"/>
    <w:rsid w:val="00F0783F"/>
    <w:rsid w:val="00F113EA"/>
    <w:rsid w:val="00F11997"/>
    <w:rsid w:val="00F12BD4"/>
    <w:rsid w:val="00F13AAC"/>
    <w:rsid w:val="00F13E96"/>
    <w:rsid w:val="00F1466E"/>
    <w:rsid w:val="00F15023"/>
    <w:rsid w:val="00F20442"/>
    <w:rsid w:val="00F24890"/>
    <w:rsid w:val="00F25CBC"/>
    <w:rsid w:val="00F269FB"/>
    <w:rsid w:val="00F30746"/>
    <w:rsid w:val="00F31C27"/>
    <w:rsid w:val="00F31ED5"/>
    <w:rsid w:val="00F335DD"/>
    <w:rsid w:val="00F33AB8"/>
    <w:rsid w:val="00F34B3C"/>
    <w:rsid w:val="00F356DD"/>
    <w:rsid w:val="00F4310C"/>
    <w:rsid w:val="00F432AA"/>
    <w:rsid w:val="00F453AE"/>
    <w:rsid w:val="00F50794"/>
    <w:rsid w:val="00F50FDB"/>
    <w:rsid w:val="00F51877"/>
    <w:rsid w:val="00F5198F"/>
    <w:rsid w:val="00F51AC6"/>
    <w:rsid w:val="00F51B3E"/>
    <w:rsid w:val="00F523AD"/>
    <w:rsid w:val="00F555FF"/>
    <w:rsid w:val="00F55667"/>
    <w:rsid w:val="00F5608D"/>
    <w:rsid w:val="00F56FE2"/>
    <w:rsid w:val="00F602B6"/>
    <w:rsid w:val="00F61B14"/>
    <w:rsid w:val="00F61D06"/>
    <w:rsid w:val="00F61D5A"/>
    <w:rsid w:val="00F61DBD"/>
    <w:rsid w:val="00F625C2"/>
    <w:rsid w:val="00F64AA7"/>
    <w:rsid w:val="00F660E6"/>
    <w:rsid w:val="00F679E1"/>
    <w:rsid w:val="00F70B57"/>
    <w:rsid w:val="00F758D2"/>
    <w:rsid w:val="00F7729B"/>
    <w:rsid w:val="00F81CBA"/>
    <w:rsid w:val="00F81D56"/>
    <w:rsid w:val="00F82136"/>
    <w:rsid w:val="00F82606"/>
    <w:rsid w:val="00F82A4B"/>
    <w:rsid w:val="00F84D33"/>
    <w:rsid w:val="00F8711A"/>
    <w:rsid w:val="00F900C8"/>
    <w:rsid w:val="00F92815"/>
    <w:rsid w:val="00F9309E"/>
    <w:rsid w:val="00F933FA"/>
    <w:rsid w:val="00F93E70"/>
    <w:rsid w:val="00F95779"/>
    <w:rsid w:val="00F96537"/>
    <w:rsid w:val="00F96612"/>
    <w:rsid w:val="00F97BD2"/>
    <w:rsid w:val="00FA207E"/>
    <w:rsid w:val="00FA4280"/>
    <w:rsid w:val="00FA5C4E"/>
    <w:rsid w:val="00FA6633"/>
    <w:rsid w:val="00FA7B35"/>
    <w:rsid w:val="00FB2604"/>
    <w:rsid w:val="00FB44D2"/>
    <w:rsid w:val="00FB6829"/>
    <w:rsid w:val="00FB6F14"/>
    <w:rsid w:val="00FC247D"/>
    <w:rsid w:val="00FC49D0"/>
    <w:rsid w:val="00FC55D8"/>
    <w:rsid w:val="00FD1B6F"/>
    <w:rsid w:val="00FD3F5B"/>
    <w:rsid w:val="00FD564F"/>
    <w:rsid w:val="00FD7696"/>
    <w:rsid w:val="00FE2E28"/>
    <w:rsid w:val="00FE3A7D"/>
    <w:rsid w:val="00FE7766"/>
    <w:rsid w:val="00FF0D7D"/>
    <w:rsid w:val="00FF281A"/>
    <w:rsid w:val="00FF55BE"/>
    <w:rsid w:val="00FF707C"/>
    <w:rsid w:val="0C591A7B"/>
    <w:rsid w:val="2C566D9E"/>
    <w:rsid w:val="3326CD63"/>
    <w:rsid w:val="5AA5433E"/>
    <w:rsid w:val="7F206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442B"/>
  <w15:chartTrackingRefBased/>
  <w15:docId w15:val="{66A6FF11-98C5-498C-8BC6-F01DAC6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C3160"/>
    <w:rPr>
      <w:sz w:val="24"/>
      <w:lang w:val="fr-CA" w:eastAsia="fr-CA"/>
    </w:rPr>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qFormat/>
    <w:pPr>
      <w:keepNext/>
      <w:tabs>
        <w:tab w:val="left" w:pos="576"/>
      </w:tabs>
      <w:jc w:val="center"/>
      <w:outlineLvl w:val="1"/>
    </w:pPr>
    <w:rPr>
      <w:b/>
      <w:sz w:val="26"/>
    </w:rPr>
  </w:style>
  <w:style w:type="paragraph" w:styleId="Titre3">
    <w:name w:val="heading 3"/>
    <w:basedOn w:val="Normal"/>
    <w:next w:val="Normal"/>
    <w:qFormat/>
    <w:pPr>
      <w:keepNext/>
      <w:tabs>
        <w:tab w:val="left" w:pos="720"/>
      </w:tabs>
      <w:spacing w:before="240" w:after="60"/>
      <w:outlineLvl w:val="2"/>
    </w:pPr>
    <w:rPr>
      <w:rFonts w:ascii="Arial" w:hAnsi="Arial"/>
      <w:b/>
      <w:sz w:val="26"/>
    </w:rPr>
  </w:style>
  <w:style w:type="paragraph" w:styleId="Titre4">
    <w:name w:val="heading 4"/>
    <w:basedOn w:val="Normal"/>
    <w:next w:val="Normal"/>
    <w:qFormat/>
    <w:pPr>
      <w:keepNext/>
      <w:jc w:val="both"/>
      <w:outlineLvl w:val="3"/>
    </w:pPr>
    <w:rPr>
      <w:rFonts w:ascii="Arial" w:hAnsi="Arial"/>
      <w:b/>
      <w:sz w:val="20"/>
    </w:rPr>
  </w:style>
  <w:style w:type="paragraph" w:styleId="Titre5">
    <w:name w:val="heading 5"/>
    <w:basedOn w:val="Normal"/>
    <w:next w:val="Normal"/>
    <w:qFormat/>
    <w:pPr>
      <w:tabs>
        <w:tab w:val="left" w:pos="1008"/>
      </w:tabs>
      <w:spacing w:before="240" w:after="60"/>
      <w:outlineLvl w:val="4"/>
    </w:pPr>
    <w:rPr>
      <w:b/>
      <w:i/>
      <w:sz w:val="26"/>
    </w:rPr>
  </w:style>
  <w:style w:type="paragraph" w:styleId="Titre6">
    <w:name w:val="heading 6"/>
    <w:basedOn w:val="Normal"/>
    <w:next w:val="Normal"/>
    <w:qFormat/>
    <w:pPr>
      <w:tabs>
        <w:tab w:val="left" w:pos="1152"/>
      </w:tabs>
      <w:spacing w:before="240" w:after="60"/>
      <w:outlineLvl w:val="5"/>
    </w:pPr>
    <w:rPr>
      <w:b/>
      <w:sz w:val="22"/>
    </w:rPr>
  </w:style>
  <w:style w:type="paragraph" w:styleId="Titre7">
    <w:name w:val="heading 7"/>
    <w:basedOn w:val="Normal"/>
    <w:next w:val="Normal"/>
    <w:qFormat/>
    <w:pPr>
      <w:tabs>
        <w:tab w:val="left" w:pos="1296"/>
      </w:tabs>
      <w:spacing w:before="240" w:after="60"/>
      <w:outlineLvl w:val="6"/>
    </w:pPr>
  </w:style>
  <w:style w:type="paragraph" w:styleId="Titre8">
    <w:name w:val="heading 8"/>
    <w:basedOn w:val="Normal"/>
    <w:next w:val="Normal"/>
    <w:qFormat/>
    <w:pPr>
      <w:tabs>
        <w:tab w:val="left" w:pos="1440"/>
      </w:tabs>
      <w:spacing w:before="240" w:after="60"/>
      <w:outlineLvl w:val="7"/>
    </w:pPr>
    <w:rPr>
      <w:i/>
    </w:rPr>
  </w:style>
  <w:style w:type="paragraph" w:styleId="Titre9">
    <w:name w:val="heading 9"/>
    <w:basedOn w:val="Normal"/>
    <w:next w:val="Normal"/>
    <w:qFormat/>
    <w:pPr>
      <w:tabs>
        <w:tab w:val="left" w:pos="1584"/>
      </w:tabs>
      <w:spacing w:before="240" w:after="60"/>
      <w:outlineLvl w:val="8"/>
    </w:pPr>
    <w:rPr>
      <w:rFonts w:ascii="Arial" w:hAnsi="Arial"/>
      <w:sz w:val="2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Hyperlien">
    <w:name w:val="Hyperlink"/>
    <w:uiPriority w:val="99"/>
    <w:rPr>
      <w:color w:val="0000FF"/>
      <w:u w:val="single"/>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
    <w:name w:val="Body Text"/>
    <w:basedOn w:val="Normal"/>
    <w:link w:val="CorpsdetexteCar"/>
    <w:rPr>
      <w:b/>
    </w:rPr>
  </w:style>
  <w:style w:type="paragraph" w:styleId="Corpsdetexte2">
    <w:name w:val="Body Text 2"/>
    <w:basedOn w:val="Normal"/>
    <w:pPr>
      <w:jc w:val="both"/>
    </w:pPr>
    <w:rPr>
      <w:rFonts w:ascii="Arial" w:hAnsi="Arial"/>
      <w:sz w:val="20"/>
    </w:rPr>
  </w:style>
  <w:style w:type="paragraph" w:styleId="Corpsdetexte3">
    <w:name w:val="Body Text 3"/>
    <w:basedOn w:val="Normal"/>
    <w:rPr>
      <w:sz w:val="20"/>
    </w:rPr>
  </w:style>
  <w:style w:type="paragraph" w:styleId="Titre">
    <w:name w:val="Title"/>
    <w:basedOn w:val="Normal"/>
    <w:qFormat/>
    <w:pPr>
      <w:jc w:val="center"/>
    </w:pPr>
    <w:rPr>
      <w:b/>
      <w:sz w:val="28"/>
    </w:rPr>
  </w:style>
  <w:style w:type="paragraph" w:styleId="Adresseexpditeur">
    <w:name w:val="envelope return"/>
    <w:basedOn w:val="Normal"/>
    <w:rsid w:val="00652DD4"/>
    <w:rPr>
      <w:rFonts w:ascii="Arial" w:hAnsi="Arial" w:cs="Arial"/>
      <w:sz w:val="20"/>
      <w:lang w:eastAsia="fr-FR"/>
    </w:rPr>
  </w:style>
  <w:style w:type="paragraph" w:styleId="NormalWeb">
    <w:name w:val="Normal (Web)"/>
    <w:basedOn w:val="Normal"/>
    <w:rsid w:val="004F3255"/>
    <w:pPr>
      <w:spacing w:after="180"/>
    </w:pPr>
    <w:rPr>
      <w:color w:val="333333"/>
      <w:sz w:val="22"/>
      <w:szCs w:val="22"/>
    </w:rPr>
  </w:style>
  <w:style w:type="paragraph" w:styleId="Textedebulles">
    <w:name w:val="Balloon Text"/>
    <w:basedOn w:val="Normal"/>
    <w:semiHidden/>
    <w:rsid w:val="00DD0294"/>
    <w:rPr>
      <w:rFonts w:ascii="Tahoma" w:hAnsi="Tahoma" w:cs="Tahoma"/>
      <w:sz w:val="16"/>
      <w:szCs w:val="16"/>
    </w:rPr>
  </w:style>
  <w:style w:type="character" w:styleId="Lienvisit">
    <w:name w:val="FollowedHyperlink"/>
    <w:rsid w:val="000B6C5B"/>
    <w:rPr>
      <w:color w:val="800080"/>
      <w:u w:val="single"/>
    </w:rPr>
  </w:style>
  <w:style w:type="paragraph" w:styleId="CDTableautexte" w:customStyle="1">
    <w:name w:val="CD_Tableau_texte"/>
    <w:basedOn w:val="NormalWeb"/>
    <w:qFormat/>
    <w:rsid w:val="001969A5"/>
    <w:pPr>
      <w:spacing w:before="80" w:after="80"/>
    </w:pPr>
    <w:rPr>
      <w:rFonts w:ascii="Arial Narrow" w:hAnsi="Arial Narrow" w:eastAsia="Calibri"/>
      <w:color w:val="auto"/>
      <w:sz w:val="18"/>
      <w:szCs w:val="20"/>
      <w:lang w:eastAsia="en-US"/>
    </w:rPr>
  </w:style>
  <w:style w:type="table" w:styleId="Grilledutableau">
    <w:name w:val="Table Grid"/>
    <w:basedOn w:val="TableauNormal"/>
    <w:uiPriority w:val="59"/>
    <w:rsid w:val="00723A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DTableautitre" w:customStyle="1">
    <w:name w:val="CD_Tableau_titre"/>
    <w:basedOn w:val="NormalWeb"/>
    <w:qFormat/>
    <w:rsid w:val="0089396B"/>
    <w:pPr>
      <w:spacing w:before="60" w:after="60"/>
    </w:pPr>
    <w:rPr>
      <w:rFonts w:ascii="Arial Narrow" w:hAnsi="Arial Narrow" w:eastAsia="Calibri"/>
      <w:b/>
      <w:color w:val="FFFFFF" w:themeColor="background1"/>
      <w:sz w:val="20"/>
      <w:szCs w:val="20"/>
      <w:lang w:eastAsia="en-US"/>
    </w:rPr>
  </w:style>
  <w:style w:type="paragraph" w:styleId="Paragraphedeliste">
    <w:name w:val="List Paragraph"/>
    <w:basedOn w:val="Normal"/>
    <w:uiPriority w:val="34"/>
    <w:qFormat/>
    <w:rsid w:val="00137FCB"/>
    <w:pPr>
      <w:spacing w:after="160" w:line="259" w:lineRule="auto"/>
      <w:ind w:left="720"/>
      <w:contextualSpacing/>
    </w:pPr>
    <w:rPr>
      <w:rFonts w:asciiTheme="minorHAnsi" w:hAnsiTheme="minorHAnsi" w:eastAsiaTheme="minorHAnsi" w:cstheme="minorBidi"/>
      <w:sz w:val="22"/>
      <w:szCs w:val="22"/>
      <w:lang w:eastAsia="en-US"/>
    </w:rPr>
  </w:style>
  <w:style w:type="character" w:styleId="Textedelespacerserv">
    <w:name w:val="Placeholder Text"/>
    <w:basedOn w:val="Policepardfaut"/>
    <w:uiPriority w:val="99"/>
    <w:semiHidden/>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6F0B8E"/>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5">
    <w:name w:val="Grid Table 4 Accent 5"/>
    <w:basedOn w:val="TableauNormal"/>
    <w:uiPriority w:val="49"/>
    <w:rsid w:val="006F0B8E"/>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0D216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Liste2-Accentuation5">
    <w:name w:val="List Table 2 Accent 5"/>
    <w:basedOn w:val="TableauNormal"/>
    <w:uiPriority w:val="47"/>
    <w:rsid w:val="00FB6F14"/>
    <w:tblPr>
      <w:tblStyleRowBandSize w:val="1"/>
      <w:tblStyleColBandSize w:val="1"/>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5">
    <w:name w:val="List Table 6 Colorful Accent 5"/>
    <w:basedOn w:val="TableauNormal"/>
    <w:uiPriority w:val="51"/>
    <w:rsid w:val="00B53DE1"/>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673DB9814D4D4E418B7820DD0591F196" w:customStyle="1">
    <w:name w:val="673DB9814D4D4E418B7820DD0591F196"/>
    <w:rsid w:val="00D871D7"/>
    <w:pPr>
      <w:spacing w:before="60" w:after="60"/>
    </w:pPr>
    <w:rPr>
      <w:rFonts w:ascii="Arial Narrow" w:hAnsi="Arial Narrow" w:eastAsia="Calibri"/>
      <w:b/>
      <w:color w:val="FFFFFF" w:themeColor="background1"/>
      <w:lang w:val="fr-CA" w:eastAsia="en-US"/>
    </w:rPr>
  </w:style>
  <w:style w:type="paragraph" w:styleId="7B1A2A9769F649EF9CF2CF924851B589" w:customStyle="1">
    <w:name w:val="7B1A2A9769F649EF9CF2CF924851B589"/>
    <w:rsid w:val="006937F0"/>
    <w:pPr>
      <w:spacing w:before="60" w:after="60"/>
    </w:pPr>
    <w:rPr>
      <w:rFonts w:ascii="Arial Narrow" w:hAnsi="Arial Narrow" w:eastAsia="Calibri"/>
      <w:b/>
      <w:color w:val="FFFFFF" w:themeColor="background1"/>
      <w:lang w:val="fr-CA" w:eastAsia="en-US"/>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rsid w:val="001562BB"/>
    <w:rPr>
      <w:sz w:val="20"/>
    </w:rPr>
  </w:style>
  <w:style w:type="character" w:styleId="CommentaireCar" w:customStyle="1">
    <w:name w:val="Commentaire Car"/>
    <w:basedOn w:val="Policepardfaut"/>
    <w:link w:val="Commentaire"/>
    <w:rsid w:val="001562BB"/>
    <w:rPr>
      <w:lang w:val="fr-CA" w:eastAsia="fr-CA"/>
    </w:rPr>
  </w:style>
  <w:style w:type="paragraph" w:styleId="Objetducommentaire">
    <w:name w:val="annotation subject"/>
    <w:basedOn w:val="Commentaire"/>
    <w:next w:val="Commentaire"/>
    <w:link w:val="ObjetducommentaireCar"/>
    <w:rsid w:val="001562BB"/>
    <w:rPr>
      <w:b/>
      <w:bCs/>
    </w:rPr>
  </w:style>
  <w:style w:type="character" w:styleId="ObjetducommentaireCar" w:customStyle="1">
    <w:name w:val="Objet du commentaire Car"/>
    <w:basedOn w:val="CommentaireCar"/>
    <w:link w:val="Objetducommentaire"/>
    <w:rsid w:val="001562BB"/>
    <w:rPr>
      <w:b/>
      <w:bCs/>
      <w:lang w:val="fr-CA" w:eastAsia="fr-CA"/>
    </w:rPr>
  </w:style>
  <w:style w:type="paragraph" w:styleId="E9409C5F006D4CAE8F871397DAB59CD8" w:customStyle="1">
    <w:name w:val="E9409C5F006D4CAE8F871397DAB59CD8"/>
    <w:rsid w:val="0063412B"/>
    <w:pPr>
      <w:spacing w:after="160" w:line="259" w:lineRule="auto"/>
    </w:pPr>
    <w:rPr>
      <w:rFonts w:asciiTheme="minorHAnsi" w:hAnsiTheme="minorHAnsi" w:eastAsiaTheme="minorEastAsia" w:cstheme="minorBidi"/>
      <w:sz w:val="22"/>
      <w:szCs w:val="22"/>
      <w:lang w:val="fr-CA" w:eastAsia="fr-CA"/>
    </w:rPr>
  </w:style>
  <w:style w:type="paragraph" w:styleId="26DF71F28C76ED479F01DF99BB955B59" w:customStyle="1">
    <w:name w:val="26DF71F28C76ED479F01DF99BB955B59"/>
    <w:rsid w:val="00404E75"/>
    <w:rPr>
      <w:rFonts w:asciiTheme="minorHAnsi" w:hAnsiTheme="minorHAnsi" w:eastAsiaTheme="minorEastAsia" w:cstheme="minorBidi"/>
      <w:sz w:val="24"/>
      <w:szCs w:val="24"/>
    </w:rPr>
  </w:style>
  <w:style w:type="character" w:styleId="Mentionnonrsolue1" w:customStyle="1">
    <w:name w:val="Mention non résolue1"/>
    <w:basedOn w:val="Policepardfaut"/>
    <w:rsid w:val="00404E75"/>
    <w:rPr>
      <w:color w:val="808080"/>
      <w:shd w:val="clear" w:color="auto" w:fill="E6E6E6"/>
    </w:rPr>
  </w:style>
  <w:style w:type="paragraph" w:styleId="CDListepuce-N1" w:customStyle="1">
    <w:name w:val="CàD_Liste à puce - N 1"/>
    <w:basedOn w:val="Normal"/>
    <w:rsid w:val="005F0263"/>
    <w:pPr>
      <w:numPr>
        <w:ilvl w:val="1"/>
        <w:numId w:val="5"/>
      </w:numPr>
    </w:pPr>
    <w:rPr>
      <w:rFonts w:asciiTheme="minorHAnsi" w:hAnsiTheme="minorHAnsi" w:eastAsiaTheme="minorHAnsi" w:cstheme="minorBidi"/>
      <w:szCs w:val="24"/>
      <w:lang w:val="fr-FR" w:eastAsia="en-US"/>
    </w:rPr>
  </w:style>
  <w:style w:type="character" w:styleId="Mentionnonrsolue2" w:customStyle="1">
    <w:name w:val="Mention non résolue2"/>
    <w:basedOn w:val="Policepardfaut"/>
    <w:uiPriority w:val="99"/>
    <w:semiHidden/>
    <w:unhideWhenUsed/>
    <w:rsid w:val="00003295"/>
    <w:rPr>
      <w:color w:val="605E5C"/>
      <w:shd w:val="clear" w:color="auto" w:fill="E1DFDD"/>
    </w:rPr>
  </w:style>
  <w:style w:type="character" w:styleId="CorpsdetexteCar" w:customStyle="1">
    <w:name w:val="Corps de texte Car"/>
    <w:basedOn w:val="Policepardfaut"/>
    <w:link w:val="Corpsdetexte"/>
    <w:rsid w:val="00AC3160"/>
    <w:rPr>
      <w:b/>
      <w:sz w:val="24"/>
      <w:lang w:val="fr-CA" w:eastAsia="fr-CA"/>
    </w:rPr>
  </w:style>
  <w:style w:type="character" w:styleId="Mentionnonrsolue3" w:customStyle="1">
    <w:name w:val="Mention non résolue3"/>
    <w:basedOn w:val="Policepardfaut"/>
    <w:uiPriority w:val="99"/>
    <w:semiHidden/>
    <w:unhideWhenUsed/>
    <w:rsid w:val="009B3DA7"/>
    <w:rPr>
      <w:color w:val="605E5C"/>
      <w:shd w:val="clear" w:color="auto" w:fill="E1DFDD"/>
    </w:rPr>
  </w:style>
  <w:style w:type="paragraph" w:styleId="Sansinterligne">
    <w:name w:val="No Spacing"/>
    <w:link w:val="SansinterligneCar"/>
    <w:uiPriority w:val="1"/>
    <w:qFormat/>
    <w:rsid w:val="002877B4"/>
    <w:rPr>
      <w:rFonts w:asciiTheme="minorHAnsi" w:hAnsiTheme="minorHAnsi" w:eastAsiaTheme="minorEastAsia" w:cstheme="minorBidi"/>
      <w:sz w:val="22"/>
      <w:szCs w:val="22"/>
      <w:lang w:val="en-US" w:eastAsia="zh-CN"/>
    </w:rPr>
  </w:style>
  <w:style w:type="character" w:styleId="SansinterligneCar" w:customStyle="1">
    <w:name w:val="Sans interligne Car"/>
    <w:basedOn w:val="Policepardfaut"/>
    <w:link w:val="Sansinterligne"/>
    <w:uiPriority w:val="1"/>
    <w:rsid w:val="002877B4"/>
    <w:rPr>
      <w:rFonts w:asciiTheme="minorHAnsi" w:hAnsiTheme="minorHAnsi" w:eastAsiaTheme="minorEastAsia" w:cstheme="minorBidi"/>
      <w:sz w:val="22"/>
      <w:szCs w:val="22"/>
      <w:lang w:val="en-US" w:eastAsia="zh-CN"/>
    </w:rPr>
  </w:style>
  <w:style w:type="character" w:styleId="PieddepageCar" w:customStyle="1">
    <w:name w:val="Pied de page Car"/>
    <w:basedOn w:val="Policepardfaut"/>
    <w:link w:val="Pieddepage"/>
    <w:uiPriority w:val="99"/>
    <w:rsid w:val="002877B4"/>
    <w:rPr>
      <w:sz w:val="24"/>
      <w:lang w:val="fr-CA" w:eastAsia="fr-CA"/>
    </w:rPr>
  </w:style>
  <w:style w:type="paragraph" w:styleId="En-ttedetabledesmatires">
    <w:name w:val="TOC Heading"/>
    <w:basedOn w:val="Titre1"/>
    <w:next w:val="Normal"/>
    <w:uiPriority w:val="39"/>
    <w:unhideWhenUsed/>
    <w:qFormat/>
    <w:rsid w:val="00E25A7E"/>
    <w:pPr>
      <w:keepLines/>
      <w:spacing w:before="480" w:line="276" w:lineRule="auto"/>
      <w:jc w:val="left"/>
      <w:outlineLvl w:val="9"/>
    </w:pPr>
    <w:rPr>
      <w:rFonts w:asciiTheme="majorHAnsi" w:hAnsiTheme="majorHAnsi" w:eastAsiaTheme="majorEastAsia" w:cstheme="majorBidi"/>
      <w:bCs/>
      <w:color w:val="2F5496" w:themeColor="accent1" w:themeShade="BF"/>
      <w:sz w:val="28"/>
      <w:szCs w:val="28"/>
      <w:lang w:eastAsia="fr-FR"/>
    </w:rPr>
  </w:style>
  <w:style w:type="paragraph" w:styleId="TM1">
    <w:name w:val="toc 1"/>
    <w:basedOn w:val="Normal"/>
    <w:next w:val="Normal"/>
    <w:autoRedefine/>
    <w:uiPriority w:val="39"/>
    <w:rsid w:val="003E4047"/>
    <w:pPr>
      <w:tabs>
        <w:tab w:val="right" w:leader="dot" w:pos="10188"/>
      </w:tabs>
      <w:spacing w:before="120"/>
    </w:pPr>
    <w:rPr>
      <w:rFonts w:asciiTheme="minorHAnsi" w:hAnsiTheme="minorHAnsi"/>
      <w:b/>
      <w:bCs/>
      <w:i/>
      <w:iCs/>
      <w:szCs w:val="24"/>
    </w:rPr>
  </w:style>
  <w:style w:type="paragraph" w:styleId="TM2">
    <w:name w:val="toc 2"/>
    <w:basedOn w:val="Normal"/>
    <w:next w:val="Normal"/>
    <w:autoRedefine/>
    <w:uiPriority w:val="39"/>
    <w:rsid w:val="00E25A7E"/>
    <w:pPr>
      <w:spacing w:before="120"/>
      <w:ind w:left="240"/>
    </w:pPr>
    <w:rPr>
      <w:rFonts w:asciiTheme="minorHAnsi" w:hAnsiTheme="minorHAnsi"/>
      <w:b/>
      <w:bCs/>
      <w:sz w:val="22"/>
      <w:szCs w:val="22"/>
    </w:rPr>
  </w:style>
  <w:style w:type="paragraph" w:styleId="TM3">
    <w:name w:val="toc 3"/>
    <w:basedOn w:val="Normal"/>
    <w:next w:val="Normal"/>
    <w:autoRedefine/>
    <w:rsid w:val="00E25A7E"/>
    <w:pPr>
      <w:ind w:left="480"/>
    </w:pPr>
    <w:rPr>
      <w:rFonts w:asciiTheme="minorHAnsi" w:hAnsiTheme="minorHAnsi"/>
      <w:sz w:val="20"/>
    </w:rPr>
  </w:style>
  <w:style w:type="paragraph" w:styleId="TM4">
    <w:name w:val="toc 4"/>
    <w:basedOn w:val="Normal"/>
    <w:next w:val="Normal"/>
    <w:autoRedefine/>
    <w:rsid w:val="00E25A7E"/>
    <w:pPr>
      <w:ind w:left="720"/>
    </w:pPr>
    <w:rPr>
      <w:rFonts w:asciiTheme="minorHAnsi" w:hAnsiTheme="minorHAnsi"/>
      <w:sz w:val="20"/>
    </w:rPr>
  </w:style>
  <w:style w:type="paragraph" w:styleId="TM5">
    <w:name w:val="toc 5"/>
    <w:basedOn w:val="Normal"/>
    <w:next w:val="Normal"/>
    <w:autoRedefine/>
    <w:rsid w:val="00E25A7E"/>
    <w:pPr>
      <w:ind w:left="960"/>
    </w:pPr>
    <w:rPr>
      <w:rFonts w:asciiTheme="minorHAnsi" w:hAnsiTheme="minorHAnsi"/>
      <w:sz w:val="20"/>
    </w:rPr>
  </w:style>
  <w:style w:type="paragraph" w:styleId="TM6">
    <w:name w:val="toc 6"/>
    <w:basedOn w:val="Normal"/>
    <w:next w:val="Normal"/>
    <w:autoRedefine/>
    <w:rsid w:val="00E25A7E"/>
    <w:pPr>
      <w:ind w:left="1200"/>
    </w:pPr>
    <w:rPr>
      <w:rFonts w:asciiTheme="minorHAnsi" w:hAnsiTheme="minorHAnsi"/>
      <w:sz w:val="20"/>
    </w:rPr>
  </w:style>
  <w:style w:type="paragraph" w:styleId="TM7">
    <w:name w:val="toc 7"/>
    <w:basedOn w:val="Normal"/>
    <w:next w:val="Normal"/>
    <w:autoRedefine/>
    <w:rsid w:val="00E25A7E"/>
    <w:pPr>
      <w:ind w:left="1440"/>
    </w:pPr>
    <w:rPr>
      <w:rFonts w:asciiTheme="minorHAnsi" w:hAnsiTheme="minorHAnsi"/>
      <w:sz w:val="20"/>
    </w:rPr>
  </w:style>
  <w:style w:type="paragraph" w:styleId="TM8">
    <w:name w:val="toc 8"/>
    <w:basedOn w:val="Normal"/>
    <w:next w:val="Normal"/>
    <w:autoRedefine/>
    <w:rsid w:val="00E25A7E"/>
    <w:pPr>
      <w:ind w:left="1680"/>
    </w:pPr>
    <w:rPr>
      <w:rFonts w:asciiTheme="minorHAnsi" w:hAnsiTheme="minorHAnsi"/>
      <w:sz w:val="20"/>
    </w:rPr>
  </w:style>
  <w:style w:type="paragraph" w:styleId="TM9">
    <w:name w:val="toc 9"/>
    <w:basedOn w:val="Normal"/>
    <w:next w:val="Normal"/>
    <w:autoRedefine/>
    <w:rsid w:val="00E25A7E"/>
    <w:pPr>
      <w:ind w:left="1920"/>
    </w:pPr>
    <w:rPr>
      <w:rFonts w:asciiTheme="minorHAnsi" w:hAnsiTheme="minorHAnsi"/>
      <w:sz w:val="20"/>
    </w:rPr>
  </w:style>
  <w:style w:type="character" w:styleId="Titre1Car" w:customStyle="1">
    <w:name w:val="Titre 1 Car"/>
    <w:basedOn w:val="Policepardfaut"/>
    <w:link w:val="Titre1"/>
    <w:rsid w:val="007E544B"/>
    <w:rPr>
      <w:b/>
      <w:sz w:val="24"/>
      <w:lang w:val="fr-CA" w:eastAsia="fr-CA"/>
    </w:rPr>
  </w:style>
  <w:style w:type="character" w:styleId="Mentionnonrsolue">
    <w:name w:val="Unresolved Mention"/>
    <w:basedOn w:val="Policepardfaut"/>
    <w:uiPriority w:val="99"/>
    <w:semiHidden/>
    <w:unhideWhenUsed/>
    <w:rsid w:val="00F1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645">
      <w:bodyDiv w:val="1"/>
      <w:marLeft w:val="0"/>
      <w:marRight w:val="0"/>
      <w:marTop w:val="0"/>
      <w:marBottom w:val="0"/>
      <w:divBdr>
        <w:top w:val="none" w:sz="0" w:space="0" w:color="auto"/>
        <w:left w:val="none" w:sz="0" w:space="0" w:color="auto"/>
        <w:bottom w:val="none" w:sz="0" w:space="0" w:color="auto"/>
        <w:right w:val="none" w:sz="0" w:space="0" w:color="auto"/>
      </w:divBdr>
    </w:div>
    <w:div w:id="221866715">
      <w:bodyDiv w:val="1"/>
      <w:marLeft w:val="0"/>
      <w:marRight w:val="0"/>
      <w:marTop w:val="0"/>
      <w:marBottom w:val="0"/>
      <w:divBdr>
        <w:top w:val="none" w:sz="0" w:space="0" w:color="auto"/>
        <w:left w:val="none" w:sz="0" w:space="0" w:color="auto"/>
        <w:bottom w:val="none" w:sz="0" w:space="0" w:color="auto"/>
        <w:right w:val="none" w:sz="0" w:space="0" w:color="auto"/>
      </w:divBdr>
    </w:div>
    <w:div w:id="377096562">
      <w:bodyDiv w:val="1"/>
      <w:marLeft w:val="0"/>
      <w:marRight w:val="0"/>
      <w:marTop w:val="0"/>
      <w:marBottom w:val="0"/>
      <w:divBdr>
        <w:top w:val="none" w:sz="0" w:space="0" w:color="auto"/>
        <w:left w:val="none" w:sz="0" w:space="0" w:color="auto"/>
        <w:bottom w:val="none" w:sz="0" w:space="0" w:color="auto"/>
        <w:right w:val="none" w:sz="0" w:space="0" w:color="auto"/>
      </w:divBdr>
    </w:div>
    <w:div w:id="589974102">
      <w:bodyDiv w:val="1"/>
      <w:marLeft w:val="0"/>
      <w:marRight w:val="0"/>
      <w:marTop w:val="0"/>
      <w:marBottom w:val="0"/>
      <w:divBdr>
        <w:top w:val="none" w:sz="0" w:space="0" w:color="auto"/>
        <w:left w:val="none" w:sz="0" w:space="0" w:color="auto"/>
        <w:bottom w:val="none" w:sz="0" w:space="0" w:color="auto"/>
        <w:right w:val="none" w:sz="0" w:space="0" w:color="auto"/>
      </w:divBdr>
    </w:div>
    <w:div w:id="654184970">
      <w:bodyDiv w:val="1"/>
      <w:marLeft w:val="0"/>
      <w:marRight w:val="0"/>
      <w:marTop w:val="0"/>
      <w:marBottom w:val="0"/>
      <w:divBdr>
        <w:top w:val="none" w:sz="0" w:space="0" w:color="auto"/>
        <w:left w:val="none" w:sz="0" w:space="0" w:color="auto"/>
        <w:bottom w:val="none" w:sz="0" w:space="0" w:color="auto"/>
        <w:right w:val="none" w:sz="0" w:space="0" w:color="auto"/>
      </w:divBdr>
    </w:div>
    <w:div w:id="818158145">
      <w:bodyDiv w:val="1"/>
      <w:marLeft w:val="0"/>
      <w:marRight w:val="0"/>
      <w:marTop w:val="0"/>
      <w:marBottom w:val="0"/>
      <w:divBdr>
        <w:top w:val="none" w:sz="0" w:space="0" w:color="auto"/>
        <w:left w:val="none" w:sz="0" w:space="0" w:color="auto"/>
        <w:bottom w:val="none" w:sz="0" w:space="0" w:color="auto"/>
        <w:right w:val="none" w:sz="0" w:space="0" w:color="auto"/>
      </w:divBdr>
    </w:div>
    <w:div w:id="959265499">
      <w:bodyDiv w:val="1"/>
      <w:marLeft w:val="0"/>
      <w:marRight w:val="0"/>
      <w:marTop w:val="0"/>
      <w:marBottom w:val="0"/>
      <w:divBdr>
        <w:top w:val="none" w:sz="0" w:space="0" w:color="auto"/>
        <w:left w:val="none" w:sz="0" w:space="0" w:color="auto"/>
        <w:bottom w:val="none" w:sz="0" w:space="0" w:color="auto"/>
        <w:right w:val="none" w:sz="0" w:space="0" w:color="auto"/>
      </w:divBdr>
      <w:divsChild>
        <w:div w:id="399403354">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589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36572">
      <w:bodyDiv w:val="1"/>
      <w:marLeft w:val="0"/>
      <w:marRight w:val="0"/>
      <w:marTop w:val="0"/>
      <w:marBottom w:val="0"/>
      <w:divBdr>
        <w:top w:val="none" w:sz="0" w:space="0" w:color="auto"/>
        <w:left w:val="none" w:sz="0" w:space="0" w:color="auto"/>
        <w:bottom w:val="none" w:sz="0" w:space="0" w:color="auto"/>
        <w:right w:val="none" w:sz="0" w:space="0" w:color="auto"/>
      </w:divBdr>
    </w:div>
    <w:div w:id="1305114254">
      <w:bodyDiv w:val="1"/>
      <w:marLeft w:val="0"/>
      <w:marRight w:val="0"/>
      <w:marTop w:val="0"/>
      <w:marBottom w:val="0"/>
      <w:divBdr>
        <w:top w:val="none" w:sz="0" w:space="0" w:color="auto"/>
        <w:left w:val="none" w:sz="0" w:space="0" w:color="auto"/>
        <w:bottom w:val="none" w:sz="0" w:space="0" w:color="auto"/>
        <w:right w:val="none" w:sz="0" w:space="0" w:color="auto"/>
      </w:divBdr>
    </w:div>
    <w:div w:id="13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7872447">
          <w:marLeft w:val="0"/>
          <w:marRight w:val="0"/>
          <w:marTop w:val="0"/>
          <w:marBottom w:val="0"/>
          <w:divBdr>
            <w:top w:val="none" w:sz="0" w:space="0" w:color="auto"/>
            <w:left w:val="none" w:sz="0" w:space="0" w:color="auto"/>
            <w:bottom w:val="none" w:sz="0" w:space="0" w:color="auto"/>
            <w:right w:val="none" w:sz="0" w:space="0" w:color="auto"/>
          </w:divBdr>
          <w:divsChild>
            <w:div w:id="1612543087">
              <w:marLeft w:val="0"/>
              <w:marRight w:val="0"/>
              <w:marTop w:val="0"/>
              <w:marBottom w:val="0"/>
              <w:divBdr>
                <w:top w:val="none" w:sz="0" w:space="0" w:color="auto"/>
                <w:left w:val="none" w:sz="0" w:space="0" w:color="auto"/>
                <w:bottom w:val="none" w:sz="0" w:space="0" w:color="auto"/>
                <w:right w:val="none" w:sz="0" w:space="0" w:color="auto"/>
              </w:divBdr>
              <w:divsChild>
                <w:div w:id="1553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9455">
      <w:bodyDiv w:val="1"/>
      <w:marLeft w:val="0"/>
      <w:marRight w:val="0"/>
      <w:marTop w:val="0"/>
      <w:marBottom w:val="0"/>
      <w:divBdr>
        <w:top w:val="none" w:sz="0" w:space="0" w:color="auto"/>
        <w:left w:val="none" w:sz="0" w:space="0" w:color="auto"/>
        <w:bottom w:val="none" w:sz="0" w:space="0" w:color="auto"/>
        <w:right w:val="none" w:sz="0" w:space="0" w:color="auto"/>
      </w:divBdr>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045">
      <w:bodyDiv w:val="1"/>
      <w:marLeft w:val="0"/>
      <w:marRight w:val="0"/>
      <w:marTop w:val="0"/>
      <w:marBottom w:val="0"/>
      <w:divBdr>
        <w:top w:val="none" w:sz="0" w:space="0" w:color="auto"/>
        <w:left w:val="none" w:sz="0" w:space="0" w:color="auto"/>
        <w:bottom w:val="none" w:sz="0" w:space="0" w:color="auto"/>
        <w:right w:val="none" w:sz="0" w:space="0" w:color="auto"/>
      </w:divBdr>
    </w:div>
    <w:div w:id="1436510799">
      <w:bodyDiv w:val="1"/>
      <w:marLeft w:val="0"/>
      <w:marRight w:val="0"/>
      <w:marTop w:val="0"/>
      <w:marBottom w:val="0"/>
      <w:divBdr>
        <w:top w:val="none" w:sz="0" w:space="0" w:color="auto"/>
        <w:left w:val="none" w:sz="0" w:space="0" w:color="auto"/>
        <w:bottom w:val="none" w:sz="0" w:space="0" w:color="auto"/>
        <w:right w:val="none" w:sz="0" w:space="0" w:color="auto"/>
      </w:divBdr>
      <w:divsChild>
        <w:div w:id="258417228">
          <w:marLeft w:val="0"/>
          <w:marRight w:val="0"/>
          <w:marTop w:val="0"/>
          <w:marBottom w:val="0"/>
          <w:divBdr>
            <w:top w:val="none" w:sz="0" w:space="0" w:color="auto"/>
            <w:left w:val="none" w:sz="0" w:space="0" w:color="auto"/>
            <w:bottom w:val="none" w:sz="0" w:space="0" w:color="auto"/>
            <w:right w:val="none" w:sz="0" w:space="0" w:color="auto"/>
          </w:divBdr>
          <w:divsChild>
            <w:div w:id="1847087937">
              <w:marLeft w:val="0"/>
              <w:marRight w:val="0"/>
              <w:marTop w:val="0"/>
              <w:marBottom w:val="0"/>
              <w:divBdr>
                <w:top w:val="none" w:sz="0" w:space="0" w:color="auto"/>
                <w:left w:val="none" w:sz="0" w:space="0" w:color="auto"/>
                <w:bottom w:val="none" w:sz="0" w:space="0" w:color="auto"/>
                <w:right w:val="none" w:sz="0" w:space="0" w:color="auto"/>
              </w:divBdr>
              <w:divsChild>
                <w:div w:id="88237126">
                  <w:marLeft w:val="0"/>
                  <w:marRight w:val="0"/>
                  <w:marTop w:val="0"/>
                  <w:marBottom w:val="0"/>
                  <w:divBdr>
                    <w:top w:val="none" w:sz="0" w:space="0" w:color="auto"/>
                    <w:left w:val="none" w:sz="0" w:space="0" w:color="auto"/>
                    <w:bottom w:val="none" w:sz="0" w:space="0" w:color="auto"/>
                    <w:right w:val="none" w:sz="0" w:space="0" w:color="auto"/>
                  </w:divBdr>
                  <w:divsChild>
                    <w:div w:id="197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513">
      <w:bodyDiv w:val="1"/>
      <w:marLeft w:val="0"/>
      <w:marRight w:val="0"/>
      <w:marTop w:val="0"/>
      <w:marBottom w:val="0"/>
      <w:divBdr>
        <w:top w:val="none" w:sz="0" w:space="0" w:color="auto"/>
        <w:left w:val="none" w:sz="0" w:space="0" w:color="auto"/>
        <w:bottom w:val="none" w:sz="0" w:space="0" w:color="auto"/>
        <w:right w:val="none" w:sz="0" w:space="0" w:color="auto"/>
      </w:divBdr>
    </w:div>
    <w:div w:id="1526090364">
      <w:bodyDiv w:val="1"/>
      <w:marLeft w:val="0"/>
      <w:marRight w:val="0"/>
      <w:marTop w:val="0"/>
      <w:marBottom w:val="0"/>
      <w:divBdr>
        <w:top w:val="none" w:sz="0" w:space="0" w:color="auto"/>
        <w:left w:val="none" w:sz="0" w:space="0" w:color="auto"/>
        <w:bottom w:val="none" w:sz="0" w:space="0" w:color="auto"/>
        <w:right w:val="none" w:sz="0" w:space="0" w:color="auto"/>
      </w:divBdr>
    </w:div>
    <w:div w:id="1650401947">
      <w:bodyDiv w:val="1"/>
      <w:marLeft w:val="0"/>
      <w:marRight w:val="0"/>
      <w:marTop w:val="0"/>
      <w:marBottom w:val="0"/>
      <w:divBdr>
        <w:top w:val="none" w:sz="0" w:space="0" w:color="auto"/>
        <w:left w:val="none" w:sz="0" w:space="0" w:color="auto"/>
        <w:bottom w:val="none" w:sz="0" w:space="0" w:color="auto"/>
        <w:right w:val="none" w:sz="0" w:space="0" w:color="auto"/>
      </w:divBdr>
    </w:div>
    <w:div w:id="1693801411">
      <w:bodyDiv w:val="1"/>
      <w:marLeft w:val="0"/>
      <w:marRight w:val="0"/>
      <w:marTop w:val="0"/>
      <w:marBottom w:val="0"/>
      <w:divBdr>
        <w:top w:val="none" w:sz="0" w:space="0" w:color="auto"/>
        <w:left w:val="none" w:sz="0" w:space="0" w:color="auto"/>
        <w:bottom w:val="none" w:sz="0" w:space="0" w:color="auto"/>
        <w:right w:val="none" w:sz="0" w:space="0" w:color="auto"/>
      </w:divBdr>
      <w:divsChild>
        <w:div w:id="1225070396">
          <w:marLeft w:val="0"/>
          <w:marRight w:val="0"/>
          <w:marTop w:val="0"/>
          <w:marBottom w:val="0"/>
          <w:divBdr>
            <w:top w:val="none" w:sz="0" w:space="0" w:color="auto"/>
            <w:left w:val="none" w:sz="0" w:space="0" w:color="auto"/>
            <w:bottom w:val="none" w:sz="0" w:space="0" w:color="auto"/>
            <w:right w:val="none" w:sz="0" w:space="0" w:color="auto"/>
          </w:divBdr>
          <w:divsChild>
            <w:div w:id="1660618394">
              <w:marLeft w:val="0"/>
              <w:marRight w:val="0"/>
              <w:marTop w:val="0"/>
              <w:marBottom w:val="0"/>
              <w:divBdr>
                <w:top w:val="none" w:sz="0" w:space="0" w:color="auto"/>
                <w:left w:val="none" w:sz="0" w:space="0" w:color="auto"/>
                <w:bottom w:val="none" w:sz="0" w:space="0" w:color="auto"/>
                <w:right w:val="none" w:sz="0" w:space="0" w:color="auto"/>
              </w:divBdr>
              <w:divsChild>
                <w:div w:id="636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1145">
      <w:bodyDiv w:val="1"/>
      <w:marLeft w:val="0"/>
      <w:marRight w:val="0"/>
      <w:marTop w:val="0"/>
      <w:marBottom w:val="0"/>
      <w:divBdr>
        <w:top w:val="none" w:sz="0" w:space="0" w:color="auto"/>
        <w:left w:val="none" w:sz="0" w:space="0" w:color="auto"/>
        <w:bottom w:val="none" w:sz="0" w:space="0" w:color="auto"/>
        <w:right w:val="none" w:sz="0" w:space="0" w:color="auto"/>
      </w:divBdr>
    </w:div>
    <w:div w:id="2076926192">
      <w:bodyDiv w:val="1"/>
      <w:marLeft w:val="0"/>
      <w:marRight w:val="0"/>
      <w:marTop w:val="0"/>
      <w:marBottom w:val="0"/>
      <w:divBdr>
        <w:top w:val="none" w:sz="0" w:space="0" w:color="auto"/>
        <w:left w:val="none" w:sz="0" w:space="0" w:color="auto"/>
        <w:bottom w:val="none" w:sz="0" w:space="0" w:color="auto"/>
        <w:right w:val="none" w:sz="0" w:space="0" w:color="auto"/>
      </w:divBdr>
      <w:divsChild>
        <w:div w:id="1391492942">
          <w:marLeft w:val="0"/>
          <w:marRight w:val="0"/>
          <w:marTop w:val="0"/>
          <w:marBottom w:val="0"/>
          <w:divBdr>
            <w:top w:val="none" w:sz="0" w:space="0" w:color="auto"/>
            <w:left w:val="none" w:sz="0" w:space="0" w:color="auto"/>
            <w:bottom w:val="none" w:sz="0" w:space="0" w:color="auto"/>
            <w:right w:val="none" w:sz="0" w:space="0" w:color="auto"/>
          </w:divBdr>
          <w:divsChild>
            <w:div w:id="636301531">
              <w:marLeft w:val="0"/>
              <w:marRight w:val="0"/>
              <w:marTop w:val="0"/>
              <w:marBottom w:val="0"/>
              <w:divBdr>
                <w:top w:val="none" w:sz="0" w:space="0" w:color="auto"/>
                <w:left w:val="none" w:sz="0" w:space="0" w:color="auto"/>
                <w:bottom w:val="none" w:sz="0" w:space="0" w:color="auto"/>
                <w:right w:val="none" w:sz="0" w:space="0" w:color="auto"/>
              </w:divBdr>
              <w:divsChild>
                <w:div w:id="1795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aide.ccdmd.qc.ca/oas/fr/section_4_2"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microsoft.com/office/2011/relationships/people" Target="people.xml" Id="Rf7df4c17dcba4f3a" /><Relationship Type="http://schemas.microsoft.com/office/2011/relationships/commentsExtended" Target="commentsExtended.xml" Id="R987ee386cbcc4f7b" /><Relationship Type="http://schemas.microsoft.com/office/2016/09/relationships/commentsIds" Target="commentsIds.xml" Id="Ra67c0fa8069042a3" /><Relationship Type="http://schemas.openxmlformats.org/officeDocument/2006/relationships/glossaryDocument" Target="glossary/document.xml" Id="Rbc0098d9e34e46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ae3064-f7ff-44e4-a399-44de52a0870e}"/>
      </w:docPartPr>
      <w:docPartBody>
        <w:p w14:paraId="4FD89502">
          <w:r>
            <w:rPr>
              <w:rStyle w:val="PlaceholderText"/>
            </w:rPr>
            <w:t/>
          </w:r>
        </w:p>
      </w:docPartBody>
    </w:docPart>
  </w:docParts>
</w:glossaryDocument>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JUIN 2020</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0A54DC6574B47A09C756AA58B9385" ma:contentTypeVersion="13" ma:contentTypeDescription="Crée un document." ma:contentTypeScope="" ma:versionID="3bc9cb8106b2870199cef2f3748607c8">
  <xsd:schema xmlns:xsd="http://www.w3.org/2001/XMLSchema" xmlns:xs="http://www.w3.org/2001/XMLSchema" xmlns:p="http://schemas.microsoft.com/office/2006/metadata/properties" xmlns:ns2="405e675f-6ccc-41c7-adb9-e3dfec66f412" xmlns:ns3="03b60d15-ba6d-4c0f-a064-54e1d9b5cbef" targetNamespace="http://schemas.microsoft.com/office/2006/metadata/properties" ma:root="true" ma:fieldsID="317feeb2ddc31c748b76428b7a76ea6e" ns2:_="" ns3:_="">
    <xsd:import namespace="405e675f-6ccc-41c7-adb9-e3dfec66f412"/>
    <xsd:import namespace="03b60d15-ba6d-4c0f-a064-54e1d9b5cb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675f-6ccc-41c7-adb9-e3dfec66f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60d15-ba6d-4c0f-a064-54e1d9b5cb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2795c4-cf7e-44ae-8a89-4b1789f63e96}" ma:internalName="TaxCatchAll" ma:showField="CatchAllData" ma:web="03b60d15-ba6d-4c0f-a064-54e1d9b5cb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b60d15-ba6d-4c0f-a064-54e1d9b5cbef" xsi:nil="true"/>
    <lcf76f155ced4ddcb4097134ff3c332f xmlns="405e675f-6ccc-41c7-adb9-e3dfec66f41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4789C-065D-4BEB-8FE8-8A1F05A10A21}">
  <ds:schemaRefs>
    <ds:schemaRef ds:uri="http://schemas.microsoft.com/sharepoint/v3/contenttype/forms"/>
  </ds:schemaRefs>
</ds:datastoreItem>
</file>

<file path=customXml/itemProps3.xml><?xml version="1.0" encoding="utf-8"?>
<ds:datastoreItem xmlns:ds="http://schemas.openxmlformats.org/officeDocument/2006/customXml" ds:itemID="{0EFACA57-0179-488A-9E85-CBF05F402136}"/>
</file>

<file path=customXml/itemProps4.xml><?xml version="1.0" encoding="utf-8"?>
<ds:datastoreItem xmlns:ds="http://schemas.openxmlformats.org/officeDocument/2006/customXml" ds:itemID="{E22E91C9-CA59-4E44-9092-F3ED1B7092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B18A12-C155-724F-892D-4525A9258D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UNIVERSITÉ DE MONTRÉAL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MÉTHODES PÉDAGOGIQUES</dc:title>
  <dc:subject>Version 1.0</dc:subject>
  <dc:creator>CENTRE DE PÉDAGOGIE UNIVERSITAIRE</dc:creator>
  <keywords/>
  <dc:description/>
  <lastModifiedBy>Cedric Joyal</lastModifiedBy>
  <revision>9</revision>
  <lastPrinted>2019-10-11T15:42:00.0000000Z</lastPrinted>
  <dcterms:created xsi:type="dcterms:W3CDTF">2020-05-04T19:40:00.0000000Z</dcterms:created>
  <dcterms:modified xsi:type="dcterms:W3CDTF">2023-06-14T20:05:01.7738524Z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0x0101007120A54DC6574B47A09C756AA58B9385</vt:lpwstr>
  </property>
</Properties>
</file>