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62449" w:displacedByCustomXml="next"/>
    <w:sdt>
      <w:sdtPr>
        <w:id w:val="1943882135"/>
        <w:docPartObj>
          <w:docPartGallery w:val="Cover Pages"/>
          <w:docPartUnique/>
        </w:docPartObj>
      </w:sdtPr>
      <w:sdtEndPr>
        <w:rPr>
          <w:rFonts w:ascii="Arial" w:hAnsi="Arial" w:cs="Arial"/>
          <w:color w:val="000000" w:themeColor="text1"/>
          <w:sz w:val="36"/>
        </w:rPr>
      </w:sdtEndPr>
      <w:sdtContent>
        <w:p w14:paraId="28C8AE5B" w14:textId="4A88DC96" w:rsidR="00091652" w:rsidRPr="00091652" w:rsidRDefault="00327EFC" w:rsidP="00091652">
          <w:pPr>
            <w:rPr>
              <w:szCs w:val="24"/>
            </w:rPr>
          </w:pPr>
          <w:r>
            <w:rPr>
              <w:noProof/>
            </w:rPr>
            <mc:AlternateContent>
              <mc:Choice Requires="wpg">
                <w:drawing>
                  <wp:anchor distT="0" distB="0" distL="114300" distR="114300" simplePos="0" relativeHeight="251673088" behindDoc="1" locked="0" layoutInCell="1" allowOverlap="1" wp14:anchorId="14399200" wp14:editId="1A9FB782">
                    <wp:simplePos x="0" y="0"/>
                    <wp:positionH relativeFrom="page">
                      <wp:posOffset>603885</wp:posOffset>
                    </wp:positionH>
                    <wp:positionV relativeFrom="page">
                      <wp:posOffset>349250</wp:posOffset>
                    </wp:positionV>
                    <wp:extent cx="6864350" cy="7065010"/>
                    <wp:effectExtent l="0" t="0" r="5715" b="0"/>
                    <wp:wrapNone/>
                    <wp:docPr id="193" name="Groupe 193"/>
                    <wp:cNvGraphicFramePr/>
                    <a:graphic xmlns:a="http://schemas.openxmlformats.org/drawingml/2006/main">
                      <a:graphicData uri="http://schemas.microsoft.com/office/word/2010/wordprocessingGroup">
                        <wpg:wgp>
                          <wpg:cNvGrpSpPr/>
                          <wpg:grpSpPr>
                            <a:xfrm>
                              <a:off x="0" y="0"/>
                              <a:ext cx="6864350" cy="7065010"/>
                              <a:chOff x="0" y="0"/>
                              <a:chExt cx="6864824" cy="7065010"/>
                            </a:xfrm>
                          </wpg:grpSpPr>
                          <wps:wsp>
                            <wps:cNvPr id="194" name="Rectangle 194"/>
                            <wps:cNvSpPr/>
                            <wps:spPr>
                              <a:xfrm>
                                <a:off x="0" y="0"/>
                                <a:ext cx="6858000" cy="1371600"/>
                              </a:xfrm>
                              <a:prstGeom prst="rect">
                                <a:avLst/>
                              </a:prstGeom>
                              <a:solidFill>
                                <a:srgbClr val="1970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3705308"/>
                                <a:ext cx="6858000" cy="3359702"/>
                              </a:xfrm>
                              <a:prstGeom prst="rect">
                                <a:avLst/>
                              </a:prstGeom>
                              <a:solidFill>
                                <a:srgbClr val="1970C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szCs w:val="36"/>
                                      <w:lang w:val="fr-CA"/>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17432A0" w14:textId="7F2ED29D" w:rsidR="000B5AD1" w:rsidRPr="000B5AD1" w:rsidRDefault="00091652">
                                      <w:pPr>
                                        <w:pStyle w:val="Sansinterligne"/>
                                        <w:spacing w:before="120"/>
                                        <w:jc w:val="center"/>
                                        <w:rPr>
                                          <w:color w:val="FFFFFF" w:themeColor="background1"/>
                                          <w:lang w:val="fr-CA"/>
                                        </w:rPr>
                                      </w:pPr>
                                      <w:r w:rsidRPr="00091652">
                                        <w:rPr>
                                          <w:color w:val="FFFFFF" w:themeColor="background1"/>
                                          <w:sz w:val="36"/>
                                          <w:szCs w:val="36"/>
                                          <w:lang w:val="fr-CA"/>
                                        </w:rPr>
                                        <w:t>CENTRE DE PÉDAGOGIE UNIVERSITAIRE</w:t>
                                      </w:r>
                                    </w:p>
                                  </w:sdtContent>
                                </w:sdt>
                                <w:p w14:paraId="41C712DF" w14:textId="0152D6A7" w:rsidR="000B5AD1" w:rsidRPr="000B5AD1" w:rsidRDefault="00D44139">
                                  <w:pPr>
                                    <w:pStyle w:val="Sansinterligne"/>
                                    <w:spacing w:before="120"/>
                                    <w:jc w:val="center"/>
                                    <w:rPr>
                                      <w:color w:val="FFFFFF" w:themeColor="background1"/>
                                      <w:lang w:val="fr-CA"/>
                                    </w:rPr>
                                  </w:pPr>
                                  <w:sdt>
                                    <w:sdtPr>
                                      <w:rPr>
                                        <w:caps/>
                                        <w:color w:val="FFFFFF" w:themeColor="background1"/>
                                        <w:sz w:val="24"/>
                                        <w:szCs w:val="24"/>
                                        <w:lang w:val="fr-CA"/>
                                      </w:rPr>
                                      <w:alias w:val="Société"/>
                                      <w:tag w:val=""/>
                                      <w:id w:val="1618182777"/>
                                      <w:dataBinding w:prefixMappings="xmlns:ns0='http://schemas.openxmlformats.org/officeDocument/2006/extended-properties' " w:xpath="/ns0:Properties[1]/ns0:Company[1]" w:storeItemID="{6668398D-A668-4E3E-A5EB-62B293D839F1}"/>
                                      <w:text/>
                                    </w:sdtPr>
                                    <w:sdtEndPr/>
                                    <w:sdtContent>
                                      <w:r w:rsidR="00091652" w:rsidRPr="00091652">
                                        <w:rPr>
                                          <w:caps/>
                                          <w:color w:val="FFFFFF" w:themeColor="background1"/>
                                          <w:sz w:val="24"/>
                                          <w:szCs w:val="24"/>
                                          <w:lang w:val="fr-CA"/>
                                        </w:rPr>
                                        <w:t>UNIVERSITÉ DE MONTRÉAL</w:t>
                                      </w:r>
                                    </w:sdtContent>
                                  </w:sdt>
                                  <w:r w:rsidR="000B5AD1" w:rsidRPr="00091652">
                                    <w:rPr>
                                      <w:color w:val="FFFFFF" w:themeColor="background1"/>
                                      <w:sz w:val="18"/>
                                      <w:szCs w:val="18"/>
                                      <w:lang w:val="fr-CA"/>
                                    </w:rPr>
                                    <w:t>  </w:t>
                                  </w:r>
                                  <w:r w:rsidR="000B5AD1" w:rsidRPr="00091652">
                                    <w:rPr>
                                      <w:color w:val="FFFFFF" w:themeColor="background1"/>
                                      <w:sz w:val="18"/>
                                      <w:szCs w:val="18"/>
                                      <w:lang w:val="fr-CA"/>
                                    </w:rPr>
                                    <w:br/>
                                  </w:r>
                                  <w:sdt>
                                    <w:sdtPr>
                                      <w:rPr>
                                        <w:color w:val="FFFFFF" w:themeColor="background1"/>
                                        <w:lang w:val="fr-CA"/>
                                      </w:rPr>
                                      <w:alias w:val="Adresse"/>
                                      <w:tag w:val=""/>
                                      <w:id w:val="-253358678"/>
                                      <w:dataBinding w:prefixMappings="xmlns:ns0='http://schemas.microsoft.com/office/2006/coverPageProps' " w:xpath="/ns0:CoverPageProperties[1]/ns0:CompanyAddress[1]" w:storeItemID="{55AF091B-3C7A-41E3-B477-F2FDAA23CFDA}"/>
                                      <w:text/>
                                    </w:sdtPr>
                                    <w:sdtEndPr/>
                                    <w:sdtContent>
                                      <w:r w:rsidR="00B94F25">
                                        <w:rPr>
                                          <w:color w:val="FFFFFF" w:themeColor="background1"/>
                                          <w:lang w:val="fr-CA"/>
                                        </w:rPr>
                                        <w:t>JUIN</w:t>
                                      </w:r>
                                      <w:r w:rsidR="000B5AD1">
                                        <w:rPr>
                                          <w:color w:val="FFFFFF" w:themeColor="background1"/>
                                          <w:lang w:val="fr-CA"/>
                                        </w:rPr>
                                        <w:t xml:space="preserve"> 2020</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Zone de texte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1970C1"/>
                                      <w:sz w:val="160"/>
                                      <w:szCs w:val="160"/>
                                      <w:lang w:val="fr-CA"/>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D2BBA53" w14:textId="3A165DA8" w:rsidR="000B5AD1" w:rsidRPr="00091652" w:rsidRDefault="00E40F47">
                                      <w:pPr>
                                        <w:pStyle w:val="Sansinterligne"/>
                                        <w:jc w:val="center"/>
                                        <w:rPr>
                                          <w:rFonts w:asciiTheme="majorHAnsi" w:eastAsiaTheme="majorEastAsia" w:hAnsiTheme="majorHAnsi" w:cstheme="majorBidi"/>
                                          <w:b/>
                                          <w:bCs/>
                                          <w:caps/>
                                          <w:color w:val="1970C1"/>
                                          <w:sz w:val="160"/>
                                          <w:szCs w:val="160"/>
                                          <w:lang w:val="fr-CA"/>
                                        </w:rPr>
                                      </w:pPr>
                                      <w:r>
                                        <w:rPr>
                                          <w:rFonts w:asciiTheme="majorHAnsi" w:eastAsiaTheme="majorEastAsia" w:hAnsiTheme="majorHAnsi" w:cstheme="majorBidi"/>
                                          <w:b/>
                                          <w:bCs/>
                                          <w:caps/>
                                          <w:color w:val="1970C1"/>
                                          <w:sz w:val="160"/>
                                          <w:szCs w:val="160"/>
                                          <w:lang w:val="fr-CA"/>
                                        </w:rPr>
                                        <w:t>MODÈLE STRUCTURANT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14399200" id="Groupe 193" o:spid="_x0000_s1026" style="position:absolute;margin-left:47.55pt;margin-top:27.5pt;width:540.5pt;height:556.3pt;z-index:-251643392;mso-width-percent:882;mso-position-horizontal-relative:page;mso-position-vertical-relative:page;mso-width-percent:882" coordsize="68648,706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">
                    <v:rect id="Rectangle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" fillcolor="#1970c1" stroked="f" strokeweight="1pt"/>
                    <v:rect id="Rectangle 195" o:spid="_x0000_s1028" style="position:absolute;top:37053;width:68580;height:3359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" fillcolor="#1970c1" stroked="f" strokeweight="1pt">
                      <v:textbox inset="36pt,57.6pt,36pt,36pt">
                        <w:txbxContent>
                          <w:sdt>
                            <w:sdtPr>
                              <w:rPr>
                                <w:color w:val="FFFFFF" w:themeColor="background1"/>
                                <w:sz w:val="36"/>
                                <w:szCs w:val="36"/>
                                <w:lang w:val="fr-CA"/>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17432A0" w14:textId="7F2ED29D" w:rsidR="000B5AD1" w:rsidRPr="000B5AD1" w:rsidRDefault="00091652">
                                <w:pPr>
                                  <w:pStyle w:val="Sansinterligne"/>
                                  <w:spacing w:before="120"/>
                                  <w:jc w:val="center"/>
                                  <w:rPr>
                                    <w:color w:val="FFFFFF" w:themeColor="background1"/>
                                    <w:lang w:val="fr-CA"/>
                                  </w:rPr>
                                </w:pPr>
                                <w:r w:rsidRPr="00091652">
                                  <w:rPr>
                                    <w:color w:val="FFFFFF" w:themeColor="background1"/>
                                    <w:sz w:val="36"/>
                                    <w:szCs w:val="36"/>
                                    <w:lang w:val="fr-CA"/>
                                  </w:rPr>
                                  <w:t>CENTRE DE PÉDAGOGIE UNIVERSITAIRE</w:t>
                                </w:r>
                              </w:p>
                            </w:sdtContent>
                          </w:sdt>
                          <w:p w14:paraId="41C712DF" w14:textId="0152D6A7" w:rsidR="000B5AD1" w:rsidRPr="000B5AD1" w:rsidRDefault="00D44139">
                            <w:pPr>
                              <w:pStyle w:val="Sansinterligne"/>
                              <w:spacing w:before="120"/>
                              <w:jc w:val="center"/>
                              <w:rPr>
                                <w:color w:val="FFFFFF" w:themeColor="background1"/>
                                <w:lang w:val="fr-CA"/>
                              </w:rPr>
                            </w:pPr>
                            <w:sdt>
                              <w:sdtPr>
                                <w:rPr>
                                  <w:caps/>
                                  <w:color w:val="FFFFFF" w:themeColor="background1"/>
                                  <w:sz w:val="24"/>
                                  <w:szCs w:val="24"/>
                                  <w:lang w:val="fr-CA"/>
                                </w:rPr>
                                <w:alias w:val="Société"/>
                                <w:tag w:val=""/>
                                <w:id w:val="1618182777"/>
                                <w:dataBinding w:prefixMappings="xmlns:ns0='http://schemas.openxmlformats.org/officeDocument/2006/extended-properties' " w:xpath="/ns0:Properties[1]/ns0:Company[1]" w:storeItemID="{6668398D-A668-4E3E-A5EB-62B293D839F1}"/>
                                <w:text/>
                              </w:sdtPr>
                              <w:sdtEndPr/>
                              <w:sdtContent>
                                <w:r w:rsidR="00091652" w:rsidRPr="00091652">
                                  <w:rPr>
                                    <w:caps/>
                                    <w:color w:val="FFFFFF" w:themeColor="background1"/>
                                    <w:sz w:val="24"/>
                                    <w:szCs w:val="24"/>
                                    <w:lang w:val="fr-CA"/>
                                  </w:rPr>
                                  <w:t>UNIVERSITÉ DE MONTRÉAL</w:t>
                                </w:r>
                              </w:sdtContent>
                            </w:sdt>
                            <w:r w:rsidR="000B5AD1" w:rsidRPr="00091652">
                              <w:rPr>
                                <w:color w:val="FFFFFF" w:themeColor="background1"/>
                                <w:sz w:val="18"/>
                                <w:szCs w:val="18"/>
                                <w:lang w:val="fr-CA"/>
                              </w:rPr>
                              <w:t>  </w:t>
                            </w:r>
                            <w:r w:rsidR="000B5AD1" w:rsidRPr="00091652">
                              <w:rPr>
                                <w:color w:val="FFFFFF" w:themeColor="background1"/>
                                <w:sz w:val="18"/>
                                <w:szCs w:val="18"/>
                                <w:lang w:val="fr-CA"/>
                              </w:rPr>
                              <w:br/>
                            </w:r>
                            <w:sdt>
                              <w:sdtPr>
                                <w:rPr>
                                  <w:color w:val="FFFFFF" w:themeColor="background1"/>
                                  <w:lang w:val="fr-CA"/>
                                </w:rPr>
                                <w:alias w:val="Adresse"/>
                                <w:tag w:val=""/>
                                <w:id w:val="-253358678"/>
                                <w:dataBinding w:prefixMappings="xmlns:ns0='http://schemas.microsoft.com/office/2006/coverPageProps' " w:xpath="/ns0:CoverPageProperties[1]/ns0:CompanyAddress[1]" w:storeItemID="{55AF091B-3C7A-41E3-B477-F2FDAA23CFDA}"/>
                                <w:text/>
                              </w:sdtPr>
                              <w:sdtEndPr/>
                              <w:sdtContent>
                                <w:r w:rsidR="00B94F25">
                                  <w:rPr>
                                    <w:color w:val="FFFFFF" w:themeColor="background1"/>
                                    <w:lang w:val="fr-CA"/>
                                  </w:rPr>
                                  <w:t>JUIN</w:t>
                                </w:r>
                                <w:r w:rsidR="000B5AD1">
                                  <w:rPr>
                                    <w:color w:val="FFFFFF" w:themeColor="background1"/>
                                    <w:lang w:val="fr-CA"/>
                                  </w:rPr>
                                  <w:t xml:space="preserve"> 2020</w:t>
                                </w:r>
                              </w:sdtContent>
                            </w:sdt>
                          </w:p>
                        </w:txbxContent>
                      </v:textbox>
                    </v:rect>
                    <v:shapetype id="_x0000_t202" coordsize="21600,21600" o:spt="202" path="m,l,21600r21600,l21600,xe">
                      <v:stroke joinstyle="miter"/>
                      <v:path gradientshapeok="t" o:connecttype="rect"/>
                    </v:shapetype>
                    <v:shape id="Zone de texte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Theme="majorHAnsi" w:eastAsiaTheme="majorEastAsia" w:hAnsiTheme="majorHAnsi" w:cstheme="majorBidi"/>
                                <w:b/>
                                <w:bCs/>
                                <w:caps/>
                                <w:color w:val="1970C1"/>
                                <w:sz w:val="160"/>
                                <w:szCs w:val="160"/>
                                <w:lang w:val="fr-CA"/>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D2BBA53" w14:textId="3A165DA8" w:rsidR="000B5AD1" w:rsidRPr="00091652" w:rsidRDefault="00E40F47">
                                <w:pPr>
                                  <w:pStyle w:val="Sansinterligne"/>
                                  <w:jc w:val="center"/>
                                  <w:rPr>
                                    <w:rFonts w:asciiTheme="majorHAnsi" w:eastAsiaTheme="majorEastAsia" w:hAnsiTheme="majorHAnsi" w:cstheme="majorBidi"/>
                                    <w:b/>
                                    <w:bCs/>
                                    <w:caps/>
                                    <w:color w:val="1970C1"/>
                                    <w:sz w:val="160"/>
                                    <w:szCs w:val="160"/>
                                    <w:lang w:val="fr-CA"/>
                                  </w:rPr>
                                </w:pPr>
                                <w:r>
                                  <w:rPr>
                                    <w:rFonts w:asciiTheme="majorHAnsi" w:eastAsiaTheme="majorEastAsia" w:hAnsiTheme="majorHAnsi" w:cstheme="majorBidi"/>
                                    <w:b/>
                                    <w:bCs/>
                                    <w:caps/>
                                    <w:color w:val="1970C1"/>
                                    <w:sz w:val="160"/>
                                    <w:szCs w:val="160"/>
                                    <w:lang w:val="fr-CA"/>
                                  </w:rPr>
                                  <w:t>MODÈLE STRUCTURANT</w:t>
                                </w:r>
                              </w:p>
                            </w:sdtContent>
                          </w:sdt>
                        </w:txbxContent>
                      </v:textbox>
                    </v:shape>
                    <w10:wrap anchorx="page" anchory="page"/>
                  </v:group>
                </w:pict>
              </mc:Fallback>
            </mc:AlternateContent>
          </w:r>
          <w:r w:rsidR="00091652" w:rsidRPr="00091652">
            <w:rPr>
              <w:szCs w:val="24"/>
            </w:rPr>
            <w:t> </w:t>
          </w:r>
        </w:p>
        <w:p w14:paraId="6197B64D" w14:textId="447B556C" w:rsidR="000B5AD1" w:rsidRDefault="000B5AD1"/>
        <w:p w14:paraId="0715B780" w14:textId="05981E64" w:rsidR="000B5AD1" w:rsidRDefault="00091652">
          <w:pPr>
            <w:rPr>
              <w:rFonts w:ascii="Arial" w:hAnsi="Arial" w:cs="Arial"/>
              <w:b/>
              <w:color w:val="000000" w:themeColor="text1"/>
              <w:sz w:val="36"/>
            </w:rPr>
          </w:pPr>
          <w:r w:rsidRPr="00091652">
            <w:rPr>
              <w:noProof/>
            </w:rPr>
            <w:drawing>
              <wp:anchor distT="0" distB="0" distL="114300" distR="114300" simplePos="0" relativeHeight="251674112" behindDoc="0" locked="0" layoutInCell="1" allowOverlap="1" wp14:anchorId="1A5ACF20" wp14:editId="7C4FAE92">
                <wp:simplePos x="0" y="0"/>
                <wp:positionH relativeFrom="column">
                  <wp:posOffset>4058497</wp:posOffset>
                </wp:positionH>
                <wp:positionV relativeFrom="paragraph">
                  <wp:posOffset>4271535</wp:posOffset>
                </wp:positionV>
                <wp:extent cx="889200" cy="8208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5AD1">
            <w:rPr>
              <w:rFonts w:ascii="Arial" w:hAnsi="Arial" w:cs="Arial"/>
              <w:color w:val="000000" w:themeColor="text1"/>
              <w:sz w:val="36"/>
            </w:rPr>
            <w:br w:type="page"/>
          </w:r>
        </w:p>
      </w:sdtContent>
    </w:sdt>
    <w:p w14:paraId="5E7CD758" w14:textId="77777777" w:rsidR="008C0C3F" w:rsidRDefault="008C0C3F" w:rsidP="0079127D">
      <w:pPr>
        <w:pStyle w:val="Titre2"/>
        <w:jc w:val="left"/>
        <w:rPr>
          <w:rFonts w:ascii="Arial" w:hAnsi="Arial" w:cs="Arial"/>
          <w:color w:val="000000" w:themeColor="text1"/>
          <w:sz w:val="36"/>
        </w:rPr>
        <w:sectPr w:rsidR="008C0C3F" w:rsidSect="000B5AD1">
          <w:headerReference w:type="default" r:id="rId13"/>
          <w:footerReference w:type="even" r:id="rId14"/>
          <w:footerReference w:type="default" r:id="rId15"/>
          <w:footerReference w:type="first" r:id="rId16"/>
          <w:pgSz w:w="15840" w:h="12240" w:orient="landscape" w:code="1"/>
          <w:pgMar w:top="1021" w:right="799" w:bottom="1021" w:left="720" w:header="737" w:footer="680" w:gutter="0"/>
          <w:pgNumType w:fmt="upperRoman" w:start="0"/>
          <w:cols w:space="720"/>
          <w:titlePg/>
          <w:docGrid w:linePitch="360"/>
        </w:sectPr>
      </w:pPr>
    </w:p>
    <w:bookmarkEnd w:id="0"/>
    <w:p w14:paraId="5806F4AB" w14:textId="258C1960" w:rsidR="00E40F47" w:rsidRPr="002F6A9E" w:rsidRDefault="006D45CA" w:rsidP="00B94F25">
      <w:pPr>
        <w:pStyle w:val="Corpsdetexte"/>
        <w:spacing w:before="240" w:after="120"/>
        <w:outlineLvl w:val="1"/>
        <w:rPr>
          <w:rFonts w:ascii="Arial" w:hAnsi="Arial" w:cs="Arial"/>
          <w:color w:val="000000" w:themeColor="text1"/>
          <w:sz w:val="36"/>
        </w:rPr>
      </w:pPr>
      <w:r>
        <w:rPr>
          <w:rFonts w:ascii="Arial" w:hAnsi="Arial" w:cs="Arial"/>
          <w:color w:val="000000" w:themeColor="text1"/>
          <w:sz w:val="36"/>
        </w:rPr>
        <w:lastRenderedPageBreak/>
        <w:t>Comment structurer un cours</w:t>
      </w:r>
      <w:r w:rsidR="00E40F47">
        <w:rPr>
          <w:rFonts w:ascii="Arial" w:hAnsi="Arial" w:cs="Arial"/>
          <w:color w:val="000000" w:themeColor="text1"/>
          <w:sz w:val="36"/>
        </w:rPr>
        <w:t xml:space="preserve"> ?</w:t>
      </w:r>
    </w:p>
    <w:p w14:paraId="21037A54" w14:textId="6CA36CE9" w:rsidR="00E40F47" w:rsidRPr="006D45CA" w:rsidRDefault="00E40F47" w:rsidP="006D45CA">
      <w:pPr>
        <w:pStyle w:val="Corpsdetexte"/>
        <w:spacing w:after="120" w:line="320" w:lineRule="exact"/>
        <w:outlineLvl w:val="1"/>
        <w:rPr>
          <w:rFonts w:ascii="Arial" w:hAnsi="Arial" w:cs="Arial"/>
          <w:b w:val="0"/>
          <w:sz w:val="22"/>
          <w:szCs w:val="21"/>
          <w:lang w:eastAsia="fr-FR"/>
        </w:rPr>
      </w:pPr>
      <w:r w:rsidRPr="006D45CA">
        <w:rPr>
          <w:rFonts w:ascii="Arial" w:hAnsi="Arial" w:cs="Arial"/>
          <w:b w:val="0"/>
          <w:sz w:val="22"/>
          <w:szCs w:val="21"/>
          <w:lang w:val="fr-FR" w:eastAsia="fr-FR"/>
        </w:rPr>
        <w:t>Le</w:t>
      </w:r>
      <w:r w:rsidRPr="006D45CA">
        <w:rPr>
          <w:rFonts w:ascii="Arial" w:hAnsi="Arial" w:cs="Arial"/>
          <w:b w:val="0"/>
          <w:sz w:val="22"/>
          <w:szCs w:val="21"/>
          <w:lang w:val="fr-FR" w:eastAsia="fr-FR"/>
        </w:rPr>
        <w:t xml:space="preserve"> modèle qui suit est fortement inspiré des travaux du technopédagogue, Marcel Lebrun</w:t>
      </w:r>
      <w:r w:rsidRPr="006D45CA">
        <w:rPr>
          <w:rStyle w:val="Appelnotedebasdep"/>
          <w:rFonts w:ascii="Arial" w:hAnsi="Arial" w:cs="Arial"/>
          <w:b w:val="0"/>
          <w:sz w:val="22"/>
          <w:szCs w:val="21"/>
          <w:lang w:val="fr-FR" w:eastAsia="fr-FR"/>
        </w:rPr>
        <w:footnoteReference w:id="1"/>
      </w:r>
      <w:r w:rsidRPr="006D45CA">
        <w:rPr>
          <w:rFonts w:ascii="Arial" w:hAnsi="Arial" w:cs="Arial"/>
          <w:b w:val="0"/>
          <w:sz w:val="22"/>
          <w:szCs w:val="21"/>
          <w:lang w:val="fr-FR" w:eastAsia="fr-FR"/>
        </w:rPr>
        <w:t>.</w:t>
      </w:r>
      <w:r w:rsidRPr="006D45CA">
        <w:rPr>
          <w:rFonts w:ascii="Arial" w:hAnsi="Arial" w:cs="Arial"/>
          <w:b w:val="0"/>
          <w:sz w:val="22"/>
          <w:szCs w:val="21"/>
          <w:lang w:eastAsia="fr-FR"/>
        </w:rPr>
        <w:t xml:space="preserve"> Il aide à planifier les activités d’enseignement et d’apprentissage d’un cours et donc à </w:t>
      </w:r>
      <w:r w:rsidRPr="006D45CA">
        <w:rPr>
          <w:rFonts w:ascii="Arial" w:hAnsi="Arial" w:cs="Arial"/>
          <w:b w:val="0"/>
          <w:sz w:val="22"/>
          <w:szCs w:val="21"/>
          <w:lang w:eastAsia="fr-FR"/>
        </w:rPr>
        <w:t xml:space="preserve">structurer </w:t>
      </w:r>
      <w:r w:rsidR="006D45CA" w:rsidRPr="006D45CA">
        <w:rPr>
          <w:rFonts w:ascii="Arial" w:hAnsi="Arial" w:cs="Arial"/>
          <w:b w:val="0"/>
          <w:sz w:val="22"/>
          <w:szCs w:val="21"/>
          <w:lang w:eastAsia="fr-FR"/>
        </w:rPr>
        <w:t>son</w:t>
      </w:r>
      <w:r w:rsidRPr="006D45CA">
        <w:rPr>
          <w:rFonts w:ascii="Arial" w:hAnsi="Arial" w:cs="Arial"/>
          <w:b w:val="0"/>
          <w:sz w:val="22"/>
          <w:szCs w:val="21"/>
          <w:lang w:eastAsia="fr-FR"/>
        </w:rPr>
        <w:t xml:space="preserve"> calendrier des séances</w:t>
      </w:r>
      <w:r w:rsidRPr="006D45CA">
        <w:rPr>
          <w:rFonts w:ascii="Arial" w:hAnsi="Arial" w:cs="Arial"/>
          <w:b w:val="0"/>
          <w:sz w:val="22"/>
          <w:szCs w:val="21"/>
          <w:lang w:eastAsia="fr-FR"/>
        </w:rPr>
        <w:t>.</w:t>
      </w:r>
      <w:r w:rsidR="006D45CA" w:rsidRPr="006D45CA">
        <w:rPr>
          <w:rFonts w:ascii="Arial" w:hAnsi="Arial" w:cs="Arial"/>
          <w:b w:val="0"/>
          <w:sz w:val="22"/>
          <w:szCs w:val="21"/>
          <w:lang w:eastAsia="fr-FR"/>
        </w:rPr>
        <w:t xml:space="preserve"> Les trois principaux éléments </w:t>
      </w:r>
      <w:r w:rsidR="006D45CA">
        <w:rPr>
          <w:rFonts w:ascii="Arial" w:hAnsi="Arial" w:cs="Arial"/>
          <w:b w:val="0"/>
          <w:sz w:val="22"/>
          <w:szCs w:val="21"/>
          <w:lang w:eastAsia="fr-FR"/>
        </w:rPr>
        <w:t xml:space="preserve">du modèle </w:t>
      </w:r>
      <w:r w:rsidR="006D45CA" w:rsidRPr="006D45CA">
        <w:rPr>
          <w:rFonts w:ascii="Arial" w:hAnsi="Arial" w:cs="Arial"/>
          <w:b w:val="0"/>
          <w:sz w:val="22"/>
          <w:szCs w:val="21"/>
          <w:lang w:eastAsia="fr-FR"/>
        </w:rPr>
        <w:t>sont</w:t>
      </w:r>
      <w:r w:rsidR="006D45CA">
        <w:rPr>
          <w:rFonts w:ascii="Arial" w:hAnsi="Arial" w:cs="Arial"/>
          <w:b w:val="0"/>
          <w:sz w:val="22"/>
          <w:szCs w:val="21"/>
          <w:lang w:eastAsia="fr-FR"/>
        </w:rPr>
        <w:t> :</w:t>
      </w:r>
      <w:r w:rsidR="006D45CA" w:rsidRPr="006D45CA">
        <w:rPr>
          <w:rFonts w:ascii="Arial" w:hAnsi="Arial" w:cs="Arial"/>
          <w:b w:val="0"/>
          <w:sz w:val="22"/>
          <w:szCs w:val="21"/>
          <w:lang w:eastAsia="fr-FR"/>
        </w:rPr>
        <w:t xml:space="preserve"> les Ressources, les Activités et les Résultats. </w:t>
      </w:r>
      <w:r w:rsidR="006D45CA">
        <w:rPr>
          <w:rFonts w:ascii="Arial" w:hAnsi="Arial" w:cs="Arial"/>
          <w:b w:val="0"/>
          <w:sz w:val="22"/>
          <w:szCs w:val="21"/>
          <w:lang w:eastAsia="fr-FR"/>
        </w:rPr>
        <w:t xml:space="preserve">Les Activités et les Résultats </w:t>
      </w:r>
      <w:r w:rsidR="00B94F25">
        <w:rPr>
          <w:rFonts w:ascii="Arial" w:hAnsi="Arial" w:cs="Arial"/>
          <w:b w:val="0"/>
          <w:sz w:val="22"/>
          <w:szCs w:val="21"/>
          <w:lang w:eastAsia="fr-FR"/>
        </w:rPr>
        <w:t>ne doivent</w:t>
      </w:r>
      <w:r w:rsidR="006D45CA">
        <w:rPr>
          <w:rFonts w:ascii="Arial" w:hAnsi="Arial" w:cs="Arial"/>
          <w:b w:val="0"/>
          <w:sz w:val="22"/>
          <w:szCs w:val="21"/>
          <w:lang w:eastAsia="fr-FR"/>
        </w:rPr>
        <w:t xml:space="preserve"> pas </w:t>
      </w:r>
      <w:r w:rsidR="00B94F25">
        <w:rPr>
          <w:rFonts w:ascii="Arial" w:hAnsi="Arial" w:cs="Arial"/>
          <w:b w:val="0"/>
          <w:sz w:val="22"/>
          <w:szCs w:val="21"/>
          <w:lang w:eastAsia="fr-FR"/>
        </w:rPr>
        <w:t xml:space="preserve">forcément </w:t>
      </w:r>
      <w:r w:rsidR="006D45CA">
        <w:rPr>
          <w:rFonts w:ascii="Arial" w:hAnsi="Arial" w:cs="Arial"/>
          <w:b w:val="0"/>
          <w:sz w:val="22"/>
          <w:szCs w:val="21"/>
          <w:lang w:eastAsia="fr-FR"/>
        </w:rPr>
        <w:t xml:space="preserve">faire partie de chacune des séances d’un cours, mais d’une partie d’entre elles, de façon à ce que les Ressources n’y occupent pas toute la place. </w:t>
      </w:r>
      <w:r w:rsidR="006D45CA" w:rsidRPr="006D45CA">
        <w:rPr>
          <w:rFonts w:ascii="Arial" w:hAnsi="Arial" w:cs="Arial"/>
          <w:b w:val="0"/>
          <w:sz w:val="22"/>
          <w:szCs w:val="21"/>
          <w:lang w:eastAsia="fr-FR"/>
        </w:rPr>
        <w:t>La Motivation, les Interactions et la Rétroaction sont en soutien à l’apprentissage</w:t>
      </w:r>
      <w:r w:rsidR="006D45CA">
        <w:rPr>
          <w:rFonts w:ascii="Arial" w:hAnsi="Arial" w:cs="Arial"/>
          <w:b w:val="0"/>
          <w:sz w:val="22"/>
          <w:szCs w:val="21"/>
          <w:lang w:eastAsia="fr-FR"/>
        </w:rPr>
        <w:t xml:space="preserve"> – on les intègre aussi souvent que possible.</w:t>
      </w:r>
    </w:p>
    <w:p w14:paraId="38255A2E" w14:textId="0E301354" w:rsidR="00E40F47" w:rsidRPr="00E40F47" w:rsidRDefault="006D45CA" w:rsidP="00E40F47">
      <w:pPr>
        <w:pStyle w:val="Corpsdetexte"/>
        <w:spacing w:after="120"/>
        <w:outlineLvl w:val="1"/>
        <w:rPr>
          <w:rFonts w:ascii="Arial" w:hAnsi="Arial" w:cs="Arial"/>
          <w:b w:val="0"/>
          <w:sz w:val="20"/>
          <w:szCs w:val="18"/>
          <w:lang w:val="fr-FR" w:eastAsia="fr-FR"/>
        </w:rPr>
      </w:pPr>
      <w:r>
        <w:rPr>
          <w:rFonts w:ascii="Arial" w:hAnsi="Arial" w:cs="Arial"/>
          <w:b w:val="0"/>
          <w:noProof/>
          <w:color w:val="000000"/>
          <w:sz w:val="15"/>
        </w:rPr>
        <w:drawing>
          <wp:anchor distT="0" distB="0" distL="114300" distR="114300" simplePos="0" relativeHeight="251678208" behindDoc="0" locked="0" layoutInCell="1" allowOverlap="1" wp14:anchorId="69AF1106" wp14:editId="7827331B">
            <wp:simplePos x="0" y="0"/>
            <wp:positionH relativeFrom="column">
              <wp:posOffset>1083555</wp:posOffset>
            </wp:positionH>
            <wp:positionV relativeFrom="paragraph">
              <wp:posOffset>210820</wp:posOffset>
            </wp:positionV>
            <wp:extent cx="6609631" cy="2968283"/>
            <wp:effectExtent l="0" t="0" r="0" b="3810"/>
            <wp:wrapNone/>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7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609631" cy="2968283"/>
                    </a:xfrm>
                    <a:prstGeom prst="rect">
                      <a:avLst/>
                    </a:prstGeom>
                  </pic:spPr>
                </pic:pic>
              </a:graphicData>
            </a:graphic>
            <wp14:sizeRelH relativeFrom="margin">
              <wp14:pctWidth>0</wp14:pctWidth>
            </wp14:sizeRelH>
            <wp14:sizeRelV relativeFrom="margin">
              <wp14:pctHeight>0</wp14:pctHeight>
            </wp14:sizeRelV>
          </wp:anchor>
        </w:drawing>
      </w:r>
      <w:r w:rsidR="00E40F47">
        <w:rPr>
          <w:rFonts w:ascii="Arial" w:hAnsi="Arial" w:cs="Arial"/>
          <w:b w:val="0"/>
          <w:sz w:val="20"/>
          <w:szCs w:val="18"/>
          <w:lang w:val="fr-FR" w:eastAsia="fr-FR"/>
        </w:rPr>
        <w:t xml:space="preserve"> </w:t>
      </w:r>
    </w:p>
    <w:p w14:paraId="6BD5FCA2" w14:textId="7C0189C8" w:rsidR="00E40F47" w:rsidRDefault="00E40F47" w:rsidP="00F019A8">
      <w:pPr>
        <w:spacing w:before="120" w:after="60"/>
        <w:rPr>
          <w:rFonts w:ascii="Arial" w:hAnsi="Arial" w:cs="Arial"/>
          <w:b/>
          <w:color w:val="000000"/>
          <w:sz w:val="15"/>
        </w:rPr>
      </w:pPr>
    </w:p>
    <w:p w14:paraId="25DFE3B3" w14:textId="491A3A01" w:rsidR="00E40F47" w:rsidRDefault="00E40F47" w:rsidP="00F019A8">
      <w:pPr>
        <w:spacing w:before="120" w:after="60"/>
        <w:rPr>
          <w:rFonts w:ascii="Arial" w:hAnsi="Arial" w:cs="Arial"/>
          <w:b/>
          <w:color w:val="000000"/>
          <w:sz w:val="15"/>
        </w:rPr>
      </w:pPr>
    </w:p>
    <w:p w14:paraId="3ED38097" w14:textId="46AF08B4" w:rsidR="00E40F47" w:rsidRDefault="00E40F47" w:rsidP="00F019A8">
      <w:pPr>
        <w:spacing w:before="120" w:after="60"/>
        <w:rPr>
          <w:rFonts w:ascii="Arial" w:hAnsi="Arial" w:cs="Arial"/>
          <w:b/>
          <w:color w:val="000000"/>
          <w:sz w:val="15"/>
        </w:rPr>
      </w:pPr>
    </w:p>
    <w:p w14:paraId="34ADB0BA" w14:textId="5C0174EE" w:rsidR="00E40F47" w:rsidRDefault="00E40F47" w:rsidP="00F019A8">
      <w:pPr>
        <w:spacing w:before="120" w:after="60"/>
        <w:rPr>
          <w:rFonts w:ascii="Arial" w:hAnsi="Arial" w:cs="Arial"/>
          <w:b/>
          <w:color w:val="000000"/>
          <w:sz w:val="15"/>
        </w:rPr>
      </w:pPr>
    </w:p>
    <w:p w14:paraId="3F502061" w14:textId="7FABEBB8" w:rsidR="00E40F47" w:rsidRDefault="00E40F47" w:rsidP="00F019A8">
      <w:pPr>
        <w:spacing w:before="120" w:after="60"/>
        <w:rPr>
          <w:rFonts w:ascii="Arial" w:hAnsi="Arial" w:cs="Arial"/>
          <w:b/>
          <w:color w:val="000000"/>
          <w:sz w:val="15"/>
        </w:rPr>
      </w:pPr>
    </w:p>
    <w:p w14:paraId="0C9D031E" w14:textId="1BBB396F" w:rsidR="00E40F47" w:rsidRDefault="00E40F47" w:rsidP="00F019A8">
      <w:pPr>
        <w:spacing w:before="120" w:after="60"/>
        <w:rPr>
          <w:rFonts w:ascii="Arial" w:hAnsi="Arial" w:cs="Arial"/>
          <w:b/>
          <w:color w:val="000000"/>
          <w:sz w:val="15"/>
        </w:rPr>
      </w:pPr>
    </w:p>
    <w:p w14:paraId="1038B78A" w14:textId="6AE5D291" w:rsidR="00E40F47" w:rsidRDefault="00E40F47" w:rsidP="00F019A8">
      <w:pPr>
        <w:spacing w:before="120" w:after="60"/>
        <w:rPr>
          <w:rFonts w:ascii="Arial" w:hAnsi="Arial" w:cs="Arial"/>
          <w:b/>
          <w:color w:val="000000"/>
          <w:sz w:val="15"/>
        </w:rPr>
      </w:pPr>
    </w:p>
    <w:p w14:paraId="0DCBEFAD" w14:textId="63B68202" w:rsidR="00E40F47" w:rsidRDefault="00E40F47" w:rsidP="00F019A8">
      <w:pPr>
        <w:spacing w:before="120" w:after="60"/>
        <w:rPr>
          <w:rFonts w:ascii="Arial" w:hAnsi="Arial" w:cs="Arial"/>
          <w:b/>
          <w:color w:val="000000"/>
          <w:sz w:val="15"/>
        </w:rPr>
      </w:pPr>
    </w:p>
    <w:p w14:paraId="6BA66F79" w14:textId="6B0F729C" w:rsidR="00E40F47" w:rsidRDefault="00E40F47" w:rsidP="00F019A8">
      <w:pPr>
        <w:spacing w:before="120" w:after="60"/>
        <w:rPr>
          <w:rFonts w:ascii="Arial" w:hAnsi="Arial" w:cs="Arial"/>
          <w:b/>
          <w:color w:val="000000"/>
          <w:sz w:val="15"/>
        </w:rPr>
      </w:pPr>
    </w:p>
    <w:p w14:paraId="4AACBC0A" w14:textId="5FB69EBA" w:rsidR="00E40F47" w:rsidRDefault="00E40F47" w:rsidP="00F019A8">
      <w:pPr>
        <w:spacing w:before="120" w:after="60"/>
        <w:rPr>
          <w:rFonts w:ascii="Arial" w:hAnsi="Arial" w:cs="Arial"/>
          <w:b/>
          <w:color w:val="000000"/>
          <w:sz w:val="15"/>
        </w:rPr>
      </w:pPr>
    </w:p>
    <w:p w14:paraId="7BF43044" w14:textId="61EC93B7" w:rsidR="00E40F47" w:rsidRDefault="00E40F47" w:rsidP="00F019A8">
      <w:pPr>
        <w:spacing w:before="120" w:after="60"/>
        <w:rPr>
          <w:rFonts w:ascii="Arial" w:hAnsi="Arial" w:cs="Arial"/>
          <w:b/>
          <w:color w:val="000000"/>
          <w:sz w:val="15"/>
        </w:rPr>
      </w:pPr>
    </w:p>
    <w:p w14:paraId="4BEBCCCA" w14:textId="301C3E25" w:rsidR="00E40F47" w:rsidRDefault="00E40F47" w:rsidP="00F019A8">
      <w:pPr>
        <w:spacing w:before="120" w:after="60"/>
        <w:rPr>
          <w:rFonts w:ascii="Arial" w:hAnsi="Arial" w:cs="Arial"/>
          <w:b/>
          <w:color w:val="000000"/>
          <w:sz w:val="15"/>
        </w:rPr>
      </w:pPr>
    </w:p>
    <w:p w14:paraId="4688E656" w14:textId="0CF9435E" w:rsidR="00E40F47" w:rsidRDefault="00E40F47" w:rsidP="00F019A8">
      <w:pPr>
        <w:spacing w:before="120" w:after="60"/>
        <w:rPr>
          <w:rFonts w:ascii="Arial" w:hAnsi="Arial" w:cs="Arial"/>
          <w:b/>
          <w:color w:val="000000"/>
          <w:sz w:val="15"/>
        </w:rPr>
      </w:pPr>
    </w:p>
    <w:p w14:paraId="519A239F" w14:textId="215566A0" w:rsidR="00E40F47" w:rsidRDefault="00E40F47" w:rsidP="00F019A8">
      <w:pPr>
        <w:spacing w:before="120" w:after="60"/>
        <w:rPr>
          <w:rFonts w:ascii="Arial" w:hAnsi="Arial" w:cs="Arial"/>
          <w:b/>
          <w:color w:val="000000"/>
          <w:sz w:val="15"/>
        </w:rPr>
      </w:pPr>
    </w:p>
    <w:p w14:paraId="0CAF2A95" w14:textId="77777777" w:rsidR="006D45CA" w:rsidRDefault="006D45CA" w:rsidP="00F019A8">
      <w:pPr>
        <w:spacing w:before="120" w:after="60"/>
        <w:rPr>
          <w:rFonts w:ascii="Arial" w:hAnsi="Arial" w:cs="Arial"/>
          <w:b/>
          <w:color w:val="000000"/>
          <w:sz w:val="15"/>
        </w:rPr>
        <w:sectPr w:rsidR="006D45CA" w:rsidSect="00B94F25">
          <w:footerReference w:type="first" r:id="rId18"/>
          <w:pgSz w:w="15840" w:h="12240" w:orient="landscape" w:code="1"/>
          <w:pgMar w:top="1021" w:right="799" w:bottom="1021" w:left="720" w:header="737" w:footer="680" w:gutter="0"/>
          <w:pgNumType w:start="1"/>
          <w:cols w:space="720"/>
          <w:titlePg/>
          <w:docGrid w:linePitch="360"/>
        </w:sectPr>
      </w:pPr>
    </w:p>
    <w:p w14:paraId="3791DCE1" w14:textId="74ABE149" w:rsidR="006D45CA" w:rsidRPr="002F6A9E" w:rsidRDefault="006D45CA" w:rsidP="00B94F25">
      <w:pPr>
        <w:pStyle w:val="Corpsdetexte"/>
        <w:spacing w:before="240" w:after="120"/>
        <w:outlineLvl w:val="1"/>
        <w:rPr>
          <w:rFonts w:ascii="Arial" w:hAnsi="Arial" w:cs="Arial"/>
          <w:color w:val="000000" w:themeColor="text1"/>
          <w:sz w:val="36"/>
        </w:rPr>
      </w:pPr>
      <w:r w:rsidRPr="006D45CA">
        <w:rPr>
          <w:rFonts w:ascii="Arial" w:hAnsi="Arial" w:cs="Arial"/>
          <w:color w:val="000000"/>
          <w:sz w:val="15"/>
        </w:rPr>
        <w:lastRenderedPageBreak/>
        <mc:AlternateContent>
          <mc:Choice Requires="wps">
            <w:drawing>
              <wp:anchor distT="0" distB="0" distL="114300" distR="114300" simplePos="0" relativeHeight="251683328" behindDoc="0" locked="0" layoutInCell="1" allowOverlap="1" wp14:anchorId="751C0FC1" wp14:editId="327151A9">
                <wp:simplePos x="0" y="0"/>
                <wp:positionH relativeFrom="column">
                  <wp:posOffset>5106572</wp:posOffset>
                </wp:positionH>
                <wp:positionV relativeFrom="paragraph">
                  <wp:posOffset>309732</wp:posOffset>
                </wp:positionV>
                <wp:extent cx="3961228" cy="5287157"/>
                <wp:effectExtent l="0" t="0" r="1270" b="0"/>
                <wp:wrapNone/>
                <wp:docPr id="2" name="Zone de texte 2"/>
                <wp:cNvGraphicFramePr/>
                <a:graphic xmlns:a="http://schemas.openxmlformats.org/drawingml/2006/main">
                  <a:graphicData uri="http://schemas.microsoft.com/office/word/2010/wordprocessingShape">
                    <wps:wsp>
                      <wps:cNvSpPr txBox="1"/>
                      <wps:spPr>
                        <a:xfrm>
                          <a:off x="0" y="0"/>
                          <a:ext cx="3961228" cy="5287157"/>
                        </a:xfrm>
                        <a:prstGeom prst="rect">
                          <a:avLst/>
                        </a:prstGeom>
                        <a:solidFill>
                          <a:schemeClr val="accent5">
                            <a:lumMod val="20000"/>
                            <a:lumOff val="80000"/>
                          </a:schemeClr>
                        </a:solidFill>
                        <a:ln w="6350">
                          <a:noFill/>
                        </a:ln>
                      </wps:spPr>
                      <wps:txbx>
                        <w:txbxContent>
                          <w:p w14:paraId="33697E1E" w14:textId="77777777" w:rsidR="006D45CA" w:rsidRPr="00BB4C81" w:rsidRDefault="006D45CA" w:rsidP="006D45CA">
                            <w:pPr>
                              <w:spacing w:before="120" w:line="260" w:lineRule="exact"/>
                              <w:rPr>
                                <w:rFonts w:ascii="Arial" w:hAnsi="Arial" w:cs="Arial"/>
                                <w:b/>
                                <w:bCs/>
                                <w:color w:val="000000" w:themeColor="text1"/>
                                <w:sz w:val="22"/>
                                <w:szCs w:val="22"/>
                              </w:rPr>
                            </w:pPr>
                            <w:r w:rsidRPr="00BB4C81">
                              <w:rPr>
                                <w:rFonts w:ascii="Arial" w:hAnsi="Arial" w:cs="Arial"/>
                                <w:b/>
                                <w:bCs/>
                                <w:color w:val="000000" w:themeColor="text1"/>
                                <w:sz w:val="22"/>
                                <w:szCs w:val="22"/>
                              </w:rPr>
                              <w:t>Les étudiant(e)s :</w:t>
                            </w:r>
                          </w:p>
                          <w:p w14:paraId="711815BE" w14:textId="77777777"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r w:rsidRPr="00BB4C81">
                              <w:rPr>
                                <w:rFonts w:ascii="Arial" w:hAnsi="Arial" w:cs="Arial"/>
                                <w:color w:val="000000" w:themeColor="text1"/>
                                <w:sz w:val="22"/>
                                <w:szCs w:val="22"/>
                              </w:rPr>
                              <w:t xml:space="preserve">acquièrent des </w:t>
                            </w:r>
                            <w:r w:rsidRPr="00BB4C81">
                              <w:rPr>
                                <w:rFonts w:ascii="Arial" w:hAnsi="Arial" w:cs="Arial"/>
                                <w:b/>
                                <w:bCs/>
                                <w:color w:val="000000" w:themeColor="text1"/>
                                <w:sz w:val="22"/>
                                <w:szCs w:val="22"/>
                              </w:rPr>
                              <w:t>ressources</w:t>
                            </w:r>
                            <w:r w:rsidRPr="00BB4C81">
                              <w:rPr>
                                <w:rFonts w:ascii="Arial" w:hAnsi="Arial" w:cs="Arial"/>
                                <w:color w:val="000000" w:themeColor="text1"/>
                                <w:sz w:val="22"/>
                                <w:szCs w:val="22"/>
                              </w:rPr>
                              <w:t xml:space="preserve"> lorsqu’ils(elles) lisent (des livres, des articles, etc.), écoutent (un exposé, une conférence, etc.) et regardent (une démonstration, une vidéo, une animation, etc.) ;</w:t>
                            </w:r>
                          </w:p>
                          <w:p w14:paraId="440719DA" w14:textId="77777777"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r w:rsidRPr="00BB4C81">
                              <w:rPr>
                                <w:rFonts w:ascii="Arial" w:hAnsi="Arial" w:cs="Arial"/>
                                <w:color w:val="000000" w:themeColor="text1"/>
                                <w:sz w:val="22"/>
                                <w:szCs w:val="22"/>
                              </w:rPr>
                              <w:t xml:space="preserve">réalisent des </w:t>
                            </w:r>
                            <w:r w:rsidRPr="00BB4C81">
                              <w:rPr>
                                <w:rFonts w:ascii="Arial" w:hAnsi="Arial" w:cs="Arial"/>
                                <w:b/>
                                <w:bCs/>
                                <w:color w:val="000000" w:themeColor="text1"/>
                                <w:sz w:val="22"/>
                                <w:szCs w:val="22"/>
                              </w:rPr>
                              <w:t>activités</w:t>
                            </w:r>
                            <w:r w:rsidRPr="00BB4C81">
                              <w:rPr>
                                <w:rFonts w:ascii="Arial" w:hAnsi="Arial" w:cs="Arial"/>
                                <w:color w:val="000000" w:themeColor="text1"/>
                                <w:sz w:val="22"/>
                                <w:szCs w:val="22"/>
                              </w:rPr>
                              <w:t xml:space="preserve"> quand ils(elles) résolvent un problème, analysent un cas, comparent des idées, mènent un projet, participent à des jeux de rôles, etc. ;</w:t>
                            </w:r>
                          </w:p>
                          <w:p w14:paraId="5F779589" w14:textId="77777777"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r w:rsidRPr="00BB4C81">
                              <w:rPr>
                                <w:rFonts w:ascii="Arial" w:hAnsi="Arial" w:cs="Arial"/>
                                <w:color w:val="000000" w:themeColor="text1"/>
                                <w:sz w:val="22"/>
                                <w:szCs w:val="22"/>
                              </w:rPr>
                              <w:t xml:space="preserve">produisent des </w:t>
                            </w:r>
                            <w:r w:rsidRPr="00BB4C81">
                              <w:rPr>
                                <w:rFonts w:ascii="Arial" w:hAnsi="Arial" w:cs="Arial"/>
                                <w:b/>
                                <w:bCs/>
                                <w:color w:val="000000" w:themeColor="text1"/>
                                <w:sz w:val="22"/>
                                <w:szCs w:val="22"/>
                              </w:rPr>
                              <w:t>résultats</w:t>
                            </w:r>
                            <w:r w:rsidRPr="00BB4C81">
                              <w:rPr>
                                <w:rFonts w:ascii="Arial" w:hAnsi="Arial" w:cs="Arial"/>
                                <w:color w:val="000000" w:themeColor="text1"/>
                                <w:sz w:val="22"/>
                                <w:szCs w:val="22"/>
                              </w:rPr>
                              <w:t xml:space="preserve"> qui les aident à consolider leurs apprentissages lorsqu’ils(elles) rédigent un texte, proposent une solution, font un bilan, présentent devant le groupe, </w:t>
                            </w:r>
                            <w:r>
                              <w:rPr>
                                <w:rFonts w:ascii="Arial" w:hAnsi="Arial" w:cs="Arial"/>
                                <w:color w:val="000000" w:themeColor="text1"/>
                                <w:sz w:val="22"/>
                                <w:szCs w:val="22"/>
                              </w:rPr>
                              <w:br/>
                            </w:r>
                            <w:r w:rsidRPr="00BB4C81">
                              <w:rPr>
                                <w:rFonts w:ascii="Arial" w:hAnsi="Arial" w:cs="Arial"/>
                                <w:color w:val="000000" w:themeColor="text1"/>
                                <w:sz w:val="22"/>
                                <w:szCs w:val="22"/>
                              </w:rPr>
                              <w:t>etc. ;</w:t>
                            </w:r>
                          </w:p>
                          <w:p w14:paraId="09B0A4B4" w14:textId="77777777"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r w:rsidRPr="00BB4C81">
                              <w:rPr>
                                <w:rFonts w:ascii="Arial" w:hAnsi="Arial" w:cs="Arial"/>
                                <w:color w:val="000000" w:themeColor="text1"/>
                                <w:sz w:val="22"/>
                                <w:szCs w:val="22"/>
                              </w:rPr>
                              <w:t>ont des</w:t>
                            </w:r>
                            <w:r w:rsidRPr="00BB4C81">
                              <w:rPr>
                                <w:rFonts w:ascii="Arial" w:hAnsi="Arial" w:cs="Arial"/>
                                <w:b/>
                                <w:bCs/>
                                <w:color w:val="000000" w:themeColor="text1"/>
                                <w:sz w:val="22"/>
                                <w:szCs w:val="22"/>
                              </w:rPr>
                              <w:t xml:space="preserve"> interactions</w:t>
                            </w:r>
                            <w:r w:rsidRPr="00BB4C81">
                              <w:rPr>
                                <w:rFonts w:ascii="Arial" w:hAnsi="Arial" w:cs="Arial"/>
                                <w:color w:val="000000" w:themeColor="text1"/>
                                <w:sz w:val="22"/>
                                <w:szCs w:val="22"/>
                              </w:rPr>
                              <w:t xml:space="preserve"> lorsqu’ils(elles) mènent des projets en petits groupes, échangent avec l’enseignant(e), discutent entre eux(elles), participent à un forum de discussion, etc. ;</w:t>
                            </w:r>
                          </w:p>
                          <w:p w14:paraId="58AB5180" w14:textId="77777777"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r w:rsidRPr="00BB4C81">
                              <w:rPr>
                                <w:rFonts w:ascii="Arial" w:hAnsi="Arial" w:cs="Arial"/>
                                <w:color w:val="000000" w:themeColor="text1"/>
                                <w:sz w:val="22"/>
                                <w:szCs w:val="22"/>
                              </w:rPr>
                              <w:t xml:space="preserve">éprouvent de la </w:t>
                            </w:r>
                            <w:r w:rsidRPr="00BB4C81">
                              <w:rPr>
                                <w:rFonts w:ascii="Arial" w:hAnsi="Arial" w:cs="Arial"/>
                                <w:b/>
                                <w:bCs/>
                                <w:color w:val="000000" w:themeColor="text1"/>
                                <w:sz w:val="22"/>
                                <w:szCs w:val="22"/>
                              </w:rPr>
                              <w:t>motivation</w:t>
                            </w:r>
                            <w:r w:rsidRPr="00BB4C81">
                              <w:rPr>
                                <w:rFonts w:ascii="Arial" w:hAnsi="Arial" w:cs="Arial"/>
                                <w:color w:val="000000" w:themeColor="text1"/>
                                <w:sz w:val="22"/>
                                <w:szCs w:val="22"/>
                              </w:rPr>
                              <w:t xml:space="preserve"> lorsqu’ils(elles) perçoivent l’intérêt et l’utilité de ce qui leur est présenté, ont une bonne perception de leur capacité à réussir et éprouvent un sentiment de contrôle </w:t>
                            </w:r>
                            <w:r>
                              <w:rPr>
                                <w:rFonts w:ascii="Arial" w:hAnsi="Arial" w:cs="Arial"/>
                                <w:color w:val="000000" w:themeColor="text1"/>
                                <w:sz w:val="22"/>
                                <w:szCs w:val="22"/>
                              </w:rPr>
                              <w:t xml:space="preserve">(directives claires, options parmi lesquelles choisir, etc.) </w:t>
                            </w:r>
                            <w:r w:rsidRPr="00BB4C81">
                              <w:rPr>
                                <w:rFonts w:ascii="Arial" w:hAnsi="Arial" w:cs="Arial"/>
                                <w:color w:val="000000" w:themeColor="text1"/>
                                <w:sz w:val="22"/>
                                <w:szCs w:val="22"/>
                              </w:rPr>
                              <w:t>;</w:t>
                            </w:r>
                          </w:p>
                          <w:p w14:paraId="3F62799C" w14:textId="712CBD64"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r w:rsidRPr="00BB4C81">
                              <w:rPr>
                                <w:rFonts w:ascii="Arial" w:hAnsi="Arial" w:cs="Arial"/>
                                <w:color w:val="000000" w:themeColor="text1"/>
                                <w:sz w:val="22"/>
                                <w:szCs w:val="22"/>
                              </w:rPr>
                              <w:t xml:space="preserve">obtiennent de la </w:t>
                            </w:r>
                            <w:r w:rsidRPr="00BB4C81">
                              <w:rPr>
                                <w:rFonts w:ascii="Arial" w:hAnsi="Arial" w:cs="Arial"/>
                                <w:b/>
                                <w:bCs/>
                                <w:color w:val="000000" w:themeColor="text1"/>
                                <w:sz w:val="22"/>
                                <w:szCs w:val="22"/>
                              </w:rPr>
                              <w:t>rétroaction</w:t>
                            </w:r>
                            <w:r w:rsidRPr="00BB4C81">
                              <w:rPr>
                                <w:rFonts w:ascii="Arial" w:hAnsi="Arial" w:cs="Arial"/>
                                <w:color w:val="000000" w:themeColor="text1"/>
                                <w:sz w:val="22"/>
                                <w:szCs w:val="22"/>
                              </w:rPr>
                              <w:t xml:space="preserve"> qui les aident dans le développement de leurs </w:t>
                            </w:r>
                            <w:r w:rsidR="00B94F25">
                              <w:rPr>
                                <w:rFonts w:ascii="Arial" w:hAnsi="Arial" w:cs="Arial"/>
                                <w:color w:val="000000" w:themeColor="text1"/>
                                <w:sz w:val="22"/>
                                <w:szCs w:val="22"/>
                              </w:rPr>
                              <w:t xml:space="preserve">capacités ou de leurs </w:t>
                            </w:r>
                            <w:r w:rsidRPr="00BB4C81">
                              <w:rPr>
                                <w:rFonts w:ascii="Arial" w:hAnsi="Arial" w:cs="Arial"/>
                                <w:color w:val="000000" w:themeColor="text1"/>
                                <w:sz w:val="22"/>
                                <w:szCs w:val="22"/>
                              </w:rPr>
                              <w:t>compétences lorsqu’ils(elles) reçoivent des commentaires de la part de l’enseignant(e) ou de leurs pairs à la suite d’une activité ou du résultat d’une activité ou lorsqu’ils(elles) réalisent une autoévaluation.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C0FC1" id="Zone de texte 2" o:spid="_x0000_s1030" type="#_x0000_t202" style="position:absolute;margin-left:402.1pt;margin-top:24.4pt;width:311.9pt;height:416.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" fillcolor="#deeaf6 [664]" stroked="f" strokeweight=".5pt">
                <v:textbox>
                  <w:txbxContent>
                    <w:p w14:paraId="33697E1E" w14:textId="77777777" w:rsidR="006D45CA" w:rsidRPr="00BB4C81" w:rsidRDefault="006D45CA" w:rsidP="006D45CA">
                      <w:pPr>
                        <w:spacing w:before="120" w:line="260" w:lineRule="exact"/>
                        <w:rPr>
                          <w:rFonts w:ascii="Arial" w:hAnsi="Arial" w:cs="Arial"/>
                          <w:b/>
                          <w:bCs/>
                          <w:color w:val="000000" w:themeColor="text1"/>
                          <w:sz w:val="22"/>
                          <w:szCs w:val="22"/>
                        </w:rPr>
                      </w:pPr>
                      <w:r w:rsidRPr="00BB4C81">
                        <w:rPr>
                          <w:rFonts w:ascii="Arial" w:hAnsi="Arial" w:cs="Arial"/>
                          <w:b/>
                          <w:bCs/>
                          <w:color w:val="000000" w:themeColor="text1"/>
                          <w:sz w:val="22"/>
                          <w:szCs w:val="22"/>
                        </w:rPr>
                        <w:t>Les étudiant(e)s :</w:t>
                      </w:r>
                    </w:p>
                    <w:p w14:paraId="711815BE" w14:textId="77777777"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r w:rsidRPr="00BB4C81">
                        <w:rPr>
                          <w:rFonts w:ascii="Arial" w:hAnsi="Arial" w:cs="Arial"/>
                          <w:color w:val="000000" w:themeColor="text1"/>
                          <w:sz w:val="22"/>
                          <w:szCs w:val="22"/>
                        </w:rPr>
                        <w:t xml:space="preserve">acquièrent des </w:t>
                      </w:r>
                      <w:r w:rsidRPr="00BB4C81">
                        <w:rPr>
                          <w:rFonts w:ascii="Arial" w:hAnsi="Arial" w:cs="Arial"/>
                          <w:b/>
                          <w:bCs/>
                          <w:color w:val="000000" w:themeColor="text1"/>
                          <w:sz w:val="22"/>
                          <w:szCs w:val="22"/>
                        </w:rPr>
                        <w:t>ressources</w:t>
                      </w:r>
                      <w:r w:rsidRPr="00BB4C81">
                        <w:rPr>
                          <w:rFonts w:ascii="Arial" w:hAnsi="Arial" w:cs="Arial"/>
                          <w:color w:val="000000" w:themeColor="text1"/>
                          <w:sz w:val="22"/>
                          <w:szCs w:val="22"/>
                        </w:rPr>
                        <w:t xml:space="preserve"> lorsqu’ils(elles) lisent (des livres, des articles, etc.), écoutent (un exposé, une conférence, etc.) et regardent (une démonstration, une vidéo, une animation, etc.) ;</w:t>
                      </w:r>
                    </w:p>
                    <w:p w14:paraId="440719DA" w14:textId="77777777"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r w:rsidRPr="00BB4C81">
                        <w:rPr>
                          <w:rFonts w:ascii="Arial" w:hAnsi="Arial" w:cs="Arial"/>
                          <w:color w:val="000000" w:themeColor="text1"/>
                          <w:sz w:val="22"/>
                          <w:szCs w:val="22"/>
                        </w:rPr>
                        <w:t xml:space="preserve">réalisent des </w:t>
                      </w:r>
                      <w:r w:rsidRPr="00BB4C81">
                        <w:rPr>
                          <w:rFonts w:ascii="Arial" w:hAnsi="Arial" w:cs="Arial"/>
                          <w:b/>
                          <w:bCs/>
                          <w:color w:val="000000" w:themeColor="text1"/>
                          <w:sz w:val="22"/>
                          <w:szCs w:val="22"/>
                        </w:rPr>
                        <w:t>activités</w:t>
                      </w:r>
                      <w:r w:rsidRPr="00BB4C81">
                        <w:rPr>
                          <w:rFonts w:ascii="Arial" w:hAnsi="Arial" w:cs="Arial"/>
                          <w:color w:val="000000" w:themeColor="text1"/>
                          <w:sz w:val="22"/>
                          <w:szCs w:val="22"/>
                        </w:rPr>
                        <w:t xml:space="preserve"> quand ils(elles) résolvent un problème, analysent un cas, comparent des idées, mènent un projet, participent à des jeux de rôles, etc. ;</w:t>
                      </w:r>
                    </w:p>
                    <w:p w14:paraId="5F779589" w14:textId="77777777"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r w:rsidRPr="00BB4C81">
                        <w:rPr>
                          <w:rFonts w:ascii="Arial" w:hAnsi="Arial" w:cs="Arial"/>
                          <w:color w:val="000000" w:themeColor="text1"/>
                          <w:sz w:val="22"/>
                          <w:szCs w:val="22"/>
                        </w:rPr>
                        <w:t xml:space="preserve">produisent des </w:t>
                      </w:r>
                      <w:r w:rsidRPr="00BB4C81">
                        <w:rPr>
                          <w:rFonts w:ascii="Arial" w:hAnsi="Arial" w:cs="Arial"/>
                          <w:b/>
                          <w:bCs/>
                          <w:color w:val="000000" w:themeColor="text1"/>
                          <w:sz w:val="22"/>
                          <w:szCs w:val="22"/>
                        </w:rPr>
                        <w:t>résultats</w:t>
                      </w:r>
                      <w:r w:rsidRPr="00BB4C81">
                        <w:rPr>
                          <w:rFonts w:ascii="Arial" w:hAnsi="Arial" w:cs="Arial"/>
                          <w:color w:val="000000" w:themeColor="text1"/>
                          <w:sz w:val="22"/>
                          <w:szCs w:val="22"/>
                        </w:rPr>
                        <w:t xml:space="preserve"> qui les aident à consolider leurs apprentissages lorsqu’ils(elles) rédigent un texte, proposent une solution, font un bilan, présentent devant le groupe, </w:t>
                      </w:r>
                      <w:r>
                        <w:rPr>
                          <w:rFonts w:ascii="Arial" w:hAnsi="Arial" w:cs="Arial"/>
                          <w:color w:val="000000" w:themeColor="text1"/>
                          <w:sz w:val="22"/>
                          <w:szCs w:val="22"/>
                        </w:rPr>
                        <w:br/>
                      </w:r>
                      <w:r w:rsidRPr="00BB4C81">
                        <w:rPr>
                          <w:rFonts w:ascii="Arial" w:hAnsi="Arial" w:cs="Arial"/>
                          <w:color w:val="000000" w:themeColor="text1"/>
                          <w:sz w:val="22"/>
                          <w:szCs w:val="22"/>
                        </w:rPr>
                        <w:t>etc. ;</w:t>
                      </w:r>
                    </w:p>
                    <w:p w14:paraId="09B0A4B4" w14:textId="77777777"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r w:rsidRPr="00BB4C81">
                        <w:rPr>
                          <w:rFonts w:ascii="Arial" w:hAnsi="Arial" w:cs="Arial"/>
                          <w:color w:val="000000" w:themeColor="text1"/>
                          <w:sz w:val="22"/>
                          <w:szCs w:val="22"/>
                        </w:rPr>
                        <w:t>ont des</w:t>
                      </w:r>
                      <w:r w:rsidRPr="00BB4C81">
                        <w:rPr>
                          <w:rFonts w:ascii="Arial" w:hAnsi="Arial" w:cs="Arial"/>
                          <w:b/>
                          <w:bCs/>
                          <w:color w:val="000000" w:themeColor="text1"/>
                          <w:sz w:val="22"/>
                          <w:szCs w:val="22"/>
                        </w:rPr>
                        <w:t xml:space="preserve"> interactions</w:t>
                      </w:r>
                      <w:r w:rsidRPr="00BB4C81">
                        <w:rPr>
                          <w:rFonts w:ascii="Arial" w:hAnsi="Arial" w:cs="Arial"/>
                          <w:color w:val="000000" w:themeColor="text1"/>
                          <w:sz w:val="22"/>
                          <w:szCs w:val="22"/>
                        </w:rPr>
                        <w:t xml:space="preserve"> lorsqu’ils(elles) mènent des projets en petits groupes, échangent avec l’enseignant(e), discutent entre eux(elles), participent à un forum de discussion, etc. ;</w:t>
                      </w:r>
                    </w:p>
                    <w:p w14:paraId="58AB5180" w14:textId="77777777"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r w:rsidRPr="00BB4C81">
                        <w:rPr>
                          <w:rFonts w:ascii="Arial" w:hAnsi="Arial" w:cs="Arial"/>
                          <w:color w:val="000000" w:themeColor="text1"/>
                          <w:sz w:val="22"/>
                          <w:szCs w:val="22"/>
                        </w:rPr>
                        <w:t xml:space="preserve">éprouvent de la </w:t>
                      </w:r>
                      <w:r w:rsidRPr="00BB4C81">
                        <w:rPr>
                          <w:rFonts w:ascii="Arial" w:hAnsi="Arial" w:cs="Arial"/>
                          <w:b/>
                          <w:bCs/>
                          <w:color w:val="000000" w:themeColor="text1"/>
                          <w:sz w:val="22"/>
                          <w:szCs w:val="22"/>
                        </w:rPr>
                        <w:t>motivation</w:t>
                      </w:r>
                      <w:r w:rsidRPr="00BB4C81">
                        <w:rPr>
                          <w:rFonts w:ascii="Arial" w:hAnsi="Arial" w:cs="Arial"/>
                          <w:color w:val="000000" w:themeColor="text1"/>
                          <w:sz w:val="22"/>
                          <w:szCs w:val="22"/>
                        </w:rPr>
                        <w:t xml:space="preserve"> lorsqu’ils(elles) perçoivent l’intérêt et l’utilité de ce qui leur est présenté, ont une bonne perception de leur capacité à réussir et éprouvent un sentiment de contrôle </w:t>
                      </w:r>
                      <w:r>
                        <w:rPr>
                          <w:rFonts w:ascii="Arial" w:hAnsi="Arial" w:cs="Arial"/>
                          <w:color w:val="000000" w:themeColor="text1"/>
                          <w:sz w:val="22"/>
                          <w:szCs w:val="22"/>
                        </w:rPr>
                        <w:t xml:space="preserve">(directives claires, options parmi lesquelles choisir, etc.) </w:t>
                      </w:r>
                      <w:r w:rsidRPr="00BB4C81">
                        <w:rPr>
                          <w:rFonts w:ascii="Arial" w:hAnsi="Arial" w:cs="Arial"/>
                          <w:color w:val="000000" w:themeColor="text1"/>
                          <w:sz w:val="22"/>
                          <w:szCs w:val="22"/>
                        </w:rPr>
                        <w:t>;</w:t>
                      </w:r>
                    </w:p>
                    <w:p w14:paraId="3F62799C" w14:textId="712CBD64"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r w:rsidRPr="00BB4C81">
                        <w:rPr>
                          <w:rFonts w:ascii="Arial" w:hAnsi="Arial" w:cs="Arial"/>
                          <w:color w:val="000000" w:themeColor="text1"/>
                          <w:sz w:val="22"/>
                          <w:szCs w:val="22"/>
                        </w:rPr>
                        <w:t xml:space="preserve">obtiennent de la </w:t>
                      </w:r>
                      <w:r w:rsidRPr="00BB4C81">
                        <w:rPr>
                          <w:rFonts w:ascii="Arial" w:hAnsi="Arial" w:cs="Arial"/>
                          <w:b/>
                          <w:bCs/>
                          <w:color w:val="000000" w:themeColor="text1"/>
                          <w:sz w:val="22"/>
                          <w:szCs w:val="22"/>
                        </w:rPr>
                        <w:t>rétroaction</w:t>
                      </w:r>
                      <w:r w:rsidRPr="00BB4C81">
                        <w:rPr>
                          <w:rFonts w:ascii="Arial" w:hAnsi="Arial" w:cs="Arial"/>
                          <w:color w:val="000000" w:themeColor="text1"/>
                          <w:sz w:val="22"/>
                          <w:szCs w:val="22"/>
                        </w:rPr>
                        <w:t xml:space="preserve"> qui les aident dans le développement de leurs </w:t>
                      </w:r>
                      <w:r w:rsidR="00B94F25">
                        <w:rPr>
                          <w:rFonts w:ascii="Arial" w:hAnsi="Arial" w:cs="Arial"/>
                          <w:color w:val="000000" w:themeColor="text1"/>
                          <w:sz w:val="22"/>
                          <w:szCs w:val="22"/>
                        </w:rPr>
                        <w:t xml:space="preserve">capacités ou de leurs </w:t>
                      </w:r>
                      <w:r w:rsidRPr="00BB4C81">
                        <w:rPr>
                          <w:rFonts w:ascii="Arial" w:hAnsi="Arial" w:cs="Arial"/>
                          <w:color w:val="000000" w:themeColor="text1"/>
                          <w:sz w:val="22"/>
                          <w:szCs w:val="22"/>
                        </w:rPr>
                        <w:t>compétences lorsqu’ils(elles) reçoivent des commentaires de la part de l’enseignant(e) ou de leurs pairs à la suite d’une activité ou du résultat d’une activité ou lorsqu’ils(elles) réalisent une autoévaluation.</w:t>
                      </w:r>
                    </w:p>
                  </w:txbxContent>
                </v:textbox>
              </v:shape>
            </w:pict>
          </mc:Fallback>
        </mc:AlternateContent>
      </w:r>
      <w:r>
        <w:rPr>
          <w:rFonts w:ascii="Arial" w:hAnsi="Arial" w:cs="Arial"/>
          <w:color w:val="000000" w:themeColor="text1"/>
          <w:sz w:val="36"/>
        </w:rPr>
        <w:t>Que signifie chaque élément du modèle</w:t>
      </w:r>
      <w:r>
        <w:rPr>
          <w:rFonts w:ascii="Arial" w:hAnsi="Arial" w:cs="Arial"/>
          <w:color w:val="000000" w:themeColor="text1"/>
          <w:sz w:val="36"/>
        </w:rPr>
        <w:t xml:space="preserve"> ?</w:t>
      </w:r>
    </w:p>
    <w:p w14:paraId="5B5D9243" w14:textId="00647E3C" w:rsidR="006D45CA" w:rsidRDefault="006D45CA" w:rsidP="00F019A8">
      <w:pPr>
        <w:spacing w:before="120" w:after="60"/>
        <w:rPr>
          <w:rFonts w:ascii="Arial" w:hAnsi="Arial" w:cs="Arial"/>
          <w:b/>
          <w:color w:val="000000"/>
          <w:sz w:val="15"/>
        </w:rPr>
        <w:sectPr w:rsidR="006D45CA" w:rsidSect="00B94F25">
          <w:footerReference w:type="first" r:id="rId19"/>
          <w:pgSz w:w="15840" w:h="12240" w:orient="landscape" w:code="1"/>
          <w:pgMar w:top="1021" w:right="799" w:bottom="1021" w:left="720" w:header="737" w:footer="680" w:gutter="0"/>
          <w:pgNumType w:start="1"/>
          <w:cols w:space="720"/>
          <w:titlePg/>
          <w:docGrid w:linePitch="360"/>
        </w:sectPr>
      </w:pPr>
      <w:r w:rsidRPr="006D45CA">
        <w:rPr>
          <w:rFonts w:ascii="Arial" w:hAnsi="Arial" w:cs="Arial"/>
          <w:b/>
          <w:color w:val="000000"/>
          <w:sz w:val="15"/>
        </w:rPr>
        <w:drawing>
          <wp:anchor distT="0" distB="0" distL="114300" distR="114300" simplePos="0" relativeHeight="251682304" behindDoc="0" locked="0" layoutInCell="1" allowOverlap="1" wp14:anchorId="175A7CF4" wp14:editId="7330DFC4">
            <wp:simplePos x="0" y="0"/>
            <wp:positionH relativeFrom="column">
              <wp:posOffset>635</wp:posOffset>
            </wp:positionH>
            <wp:positionV relativeFrom="paragraph">
              <wp:posOffset>139016</wp:posOffset>
            </wp:positionV>
            <wp:extent cx="4979670" cy="22358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7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979670" cy="2235835"/>
                    </a:xfrm>
                    <a:prstGeom prst="rect">
                      <a:avLst/>
                    </a:prstGeom>
                  </pic:spPr>
                </pic:pic>
              </a:graphicData>
            </a:graphic>
          </wp:anchor>
        </w:drawing>
      </w:r>
    </w:p>
    <w:p w14:paraId="0A805054" w14:textId="4C18F7BF" w:rsidR="00E40F47" w:rsidRDefault="00B94F25" w:rsidP="00B94F25">
      <w:pPr>
        <w:pStyle w:val="Corpsdetexte"/>
        <w:spacing w:before="240" w:after="120"/>
        <w:outlineLvl w:val="1"/>
        <w:rPr>
          <w:rFonts w:ascii="Arial" w:hAnsi="Arial" w:cs="Arial"/>
          <w:color w:val="000000" w:themeColor="text1"/>
          <w:sz w:val="36"/>
        </w:rPr>
      </w:pPr>
      <w:r>
        <w:rPr>
          <w:rFonts w:ascii="Arial" w:hAnsi="Arial" w:cs="Arial"/>
          <w:color w:val="000000" w:themeColor="text1"/>
          <w:sz w:val="36"/>
        </w:rPr>
        <w:lastRenderedPageBreak/>
        <w:t xml:space="preserve">Quelles sont les bonnes pratiques en lien avec le modèle </w:t>
      </w:r>
      <w:r w:rsidR="006D45CA" w:rsidRPr="00B94F25">
        <w:rPr>
          <w:rFonts w:ascii="Arial" w:hAnsi="Arial" w:cs="Arial"/>
          <w:color w:val="000000" w:themeColor="text1"/>
          <w:sz w:val="36"/>
        </w:rPr>
        <w:t>?</w:t>
      </w:r>
    </w:p>
    <w:p w14:paraId="74E549F4" w14:textId="01F625BC" w:rsidR="00B94F25" w:rsidRPr="00B94F25" w:rsidRDefault="00B94F25" w:rsidP="00B94F25">
      <w:pPr>
        <w:pStyle w:val="Corpsdetexte"/>
        <w:spacing w:before="120"/>
        <w:outlineLvl w:val="1"/>
        <w:rPr>
          <w:rFonts w:ascii="Arial" w:hAnsi="Arial" w:cs="Arial"/>
          <w:color w:val="000000" w:themeColor="text1"/>
          <w:szCs w:val="15"/>
        </w:rPr>
      </w:pPr>
      <w:r w:rsidRPr="00B94F25">
        <w:rPr>
          <w:rFonts w:ascii="Arial" w:hAnsi="Arial" w:cs="Arial"/>
          <w:color w:val="000000" w:themeColor="text1"/>
          <w:szCs w:val="15"/>
        </w:rPr>
        <w:t>Quelques exemples</w:t>
      </w:r>
      <w:r>
        <w:rPr>
          <w:rFonts w:ascii="Arial" w:hAnsi="Arial" w:cs="Arial"/>
          <w:color w:val="000000" w:themeColor="text1"/>
          <w:szCs w:val="15"/>
        </w:rPr>
        <w:t>...</w:t>
      </w:r>
    </w:p>
    <w:p w14:paraId="560800F9" w14:textId="0C1A28F3" w:rsidR="00E40F47" w:rsidRDefault="00E40F47" w:rsidP="00B9789F">
      <w:pPr>
        <w:tabs>
          <w:tab w:val="left" w:pos="6416"/>
        </w:tabs>
        <w:rPr>
          <w:rFonts w:ascii="Arial" w:hAnsi="Arial" w:cs="Arial"/>
          <w:color w:val="000000" w:themeColor="text1"/>
          <w:sz w:val="16"/>
          <w:szCs w:val="16"/>
        </w:rPr>
      </w:pPr>
    </w:p>
    <w:tbl>
      <w:tblPr>
        <w:tblStyle w:val="Grilledutableau"/>
        <w:tblW w:w="1427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12295"/>
      </w:tblGrid>
      <w:tr w:rsidR="00E40F47" w14:paraId="5B523AAB" w14:textId="77777777" w:rsidTr="00B94F25">
        <w:tc>
          <w:tcPr>
            <w:tcW w:w="1980" w:type="dxa"/>
            <w:shd w:val="clear" w:color="auto" w:fill="DEE1E7"/>
            <w:vAlign w:val="center"/>
          </w:tcPr>
          <w:p w14:paraId="715A6C83" w14:textId="77777777" w:rsidR="00E40F47" w:rsidRPr="007E5592" w:rsidRDefault="00E40F47" w:rsidP="00B93FD5">
            <w:pPr>
              <w:spacing w:before="120" w:after="120"/>
              <w:rPr>
                <w:rFonts w:ascii="Arial" w:hAnsi="Arial" w:cs="Arial"/>
                <w:b/>
                <w:bCs/>
                <w:sz w:val="28"/>
                <w:szCs w:val="28"/>
              </w:rPr>
            </w:pPr>
            <w:r w:rsidRPr="007E5592">
              <w:rPr>
                <w:rFonts w:ascii="Arial" w:hAnsi="Arial" w:cs="Arial"/>
                <w:b/>
                <w:bCs/>
                <w:sz w:val="28"/>
                <w:szCs w:val="28"/>
              </w:rPr>
              <w:t>Motivation</w:t>
            </w:r>
          </w:p>
        </w:tc>
        <w:tc>
          <w:tcPr>
            <w:tcW w:w="12295" w:type="dxa"/>
          </w:tcPr>
          <w:p w14:paraId="3501CB70"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Réduire l’écart entre la théorie et la pratique et donner du sens aux apprentissages en rapprochant les activités du futur vécu professionnel des étudiants(es), du monde de la recherche ou du monde citoyen.</w:t>
            </w:r>
          </w:p>
          <w:p w14:paraId="20E64641"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 xml:space="preserve">Donner aux étudiant(e)s davantage de contrôle et d’autonomie dans la réalisation des activités et le pilotage de leurs apprentissages. </w:t>
            </w:r>
            <w:r>
              <w:rPr>
                <w:rFonts w:ascii="Arial" w:hAnsi="Arial" w:cs="Arial"/>
                <w:color w:val="000000" w:themeColor="text1"/>
                <w:sz w:val="21"/>
                <w:szCs w:val="21"/>
              </w:rPr>
              <w:t>Cela implique, entre autres, de leur d</w:t>
            </w:r>
            <w:r w:rsidRPr="007E5592">
              <w:rPr>
                <w:rFonts w:ascii="Arial" w:hAnsi="Arial" w:cs="Arial"/>
                <w:color w:val="000000" w:themeColor="text1"/>
                <w:sz w:val="21"/>
                <w:szCs w:val="21"/>
              </w:rPr>
              <w:t>onner des consignes de travail claires.</w:t>
            </w:r>
          </w:p>
          <w:p w14:paraId="3D21F8CA"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Varier les ressources et les activités.</w:t>
            </w:r>
          </w:p>
        </w:tc>
      </w:tr>
      <w:tr w:rsidR="00E40F47" w14:paraId="215C941F" w14:textId="77777777" w:rsidTr="00B94F25">
        <w:tc>
          <w:tcPr>
            <w:tcW w:w="1980" w:type="dxa"/>
            <w:shd w:val="clear" w:color="auto" w:fill="074E74"/>
            <w:vAlign w:val="center"/>
          </w:tcPr>
          <w:p w14:paraId="7CA1916D" w14:textId="77777777" w:rsidR="00E40F47" w:rsidRPr="007E5592" w:rsidRDefault="00E40F47" w:rsidP="00B93FD5">
            <w:pPr>
              <w:spacing w:before="120" w:after="120"/>
              <w:rPr>
                <w:rFonts w:ascii="Arial" w:hAnsi="Arial" w:cs="Arial"/>
                <w:b/>
                <w:bCs/>
                <w:sz w:val="28"/>
                <w:szCs w:val="28"/>
              </w:rPr>
            </w:pPr>
            <w:r w:rsidRPr="007E5592">
              <w:rPr>
                <w:rFonts w:ascii="Arial" w:hAnsi="Arial" w:cs="Arial"/>
                <w:b/>
                <w:bCs/>
                <w:color w:val="FFFFFF" w:themeColor="background1"/>
                <w:sz w:val="28"/>
                <w:szCs w:val="28"/>
              </w:rPr>
              <w:t>Ressources</w:t>
            </w:r>
          </w:p>
        </w:tc>
        <w:tc>
          <w:tcPr>
            <w:tcW w:w="12295" w:type="dxa"/>
          </w:tcPr>
          <w:p w14:paraId="5D550499"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Présenter l’information de manière organisée : plans logiques, schémas, tableaux, listes, cartes conceptuelles, etc.</w:t>
            </w:r>
          </w:p>
          <w:p w14:paraId="219E411E"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Privilégier une granularité faible de l’information : petits documents, exposés courts, synthèses, etc.</w:t>
            </w:r>
          </w:p>
          <w:p w14:paraId="4F34E614"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Présenter des points de vue divergents sur une intervention, une question, etc.</w:t>
            </w:r>
          </w:p>
          <w:p w14:paraId="3B6B605D"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Enregistrer les webinaires pour en permettre le visionnement en différé (la rediffusion).</w:t>
            </w:r>
          </w:p>
        </w:tc>
      </w:tr>
      <w:tr w:rsidR="00E40F47" w14:paraId="69612FB5" w14:textId="77777777" w:rsidTr="00B94F25">
        <w:tc>
          <w:tcPr>
            <w:tcW w:w="1980" w:type="dxa"/>
            <w:shd w:val="clear" w:color="auto" w:fill="043751"/>
            <w:vAlign w:val="center"/>
          </w:tcPr>
          <w:p w14:paraId="77AB35E9" w14:textId="77777777" w:rsidR="00E40F47" w:rsidRPr="007E5592" w:rsidRDefault="00E40F47" w:rsidP="00B93FD5">
            <w:pPr>
              <w:spacing w:before="120" w:after="120"/>
              <w:rPr>
                <w:rFonts w:ascii="Arial" w:hAnsi="Arial" w:cs="Arial"/>
                <w:b/>
                <w:bCs/>
                <w:sz w:val="28"/>
                <w:szCs w:val="28"/>
              </w:rPr>
            </w:pPr>
            <w:r w:rsidRPr="007E5592">
              <w:rPr>
                <w:rFonts w:ascii="Arial" w:hAnsi="Arial" w:cs="Arial"/>
                <w:b/>
                <w:bCs/>
                <w:sz w:val="28"/>
                <w:szCs w:val="28"/>
              </w:rPr>
              <w:t>Activités</w:t>
            </w:r>
          </w:p>
        </w:tc>
        <w:tc>
          <w:tcPr>
            <w:tcW w:w="12295" w:type="dxa"/>
          </w:tcPr>
          <w:p w14:paraId="7E4024E0"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Favoriser un apprentissage en profondeur plutôt qu’un apprentissage superficiel de trop nombreuses notions en réduisant la quantité de contenus enseignés dans les cours.</w:t>
            </w:r>
          </w:p>
          <w:p w14:paraId="7DD3A1AD"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Alterner les activités où l’enseignant(e) joue un rôle central (comme les exposés magistraux) avec des activités où les étudiant(e)s sont impliqué(e)s de façon plus active – ils(elles) ne font pas que lire, observer ou écouter.</w:t>
            </w:r>
          </w:p>
          <w:p w14:paraId="3AEE773D" w14:textId="35B06B81"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Offrir des activités qui conduisent à des résultats concrets (productions ou performances) </w:t>
            </w:r>
            <w:r w:rsidR="00B94F25">
              <w:rPr>
                <w:rFonts w:ascii="Arial" w:hAnsi="Arial" w:cs="Arial"/>
                <w:color w:val="000000" w:themeColor="text1"/>
                <w:sz w:val="21"/>
                <w:szCs w:val="21"/>
              </w:rPr>
              <w:t>qui</w:t>
            </w:r>
            <w:r w:rsidRPr="007E5592">
              <w:rPr>
                <w:rFonts w:ascii="Arial" w:hAnsi="Arial" w:cs="Arial"/>
                <w:color w:val="000000" w:themeColor="text1"/>
                <w:sz w:val="21"/>
                <w:szCs w:val="21"/>
              </w:rPr>
              <w:t xml:space="preserve"> informent </w:t>
            </w:r>
            <w:r w:rsidR="00B94F25">
              <w:rPr>
                <w:rFonts w:ascii="Arial" w:hAnsi="Arial" w:cs="Arial"/>
                <w:color w:val="000000" w:themeColor="text1"/>
                <w:sz w:val="21"/>
                <w:szCs w:val="21"/>
              </w:rPr>
              <w:t xml:space="preserve">l’enseignant(e) </w:t>
            </w:r>
            <w:r w:rsidRPr="007E5592">
              <w:rPr>
                <w:rFonts w:ascii="Arial" w:hAnsi="Arial" w:cs="Arial"/>
                <w:color w:val="000000" w:themeColor="text1"/>
                <w:sz w:val="21"/>
                <w:szCs w:val="21"/>
              </w:rPr>
              <w:t>sur le niveau de compréhension, d’habileté ou de compétence des étudiant(e)s.</w:t>
            </w:r>
          </w:p>
        </w:tc>
      </w:tr>
      <w:tr w:rsidR="00E40F47" w14:paraId="73948617" w14:textId="77777777" w:rsidTr="00B94F25">
        <w:tc>
          <w:tcPr>
            <w:tcW w:w="1980" w:type="dxa"/>
            <w:shd w:val="clear" w:color="auto" w:fill="DEE1E7"/>
            <w:vAlign w:val="center"/>
          </w:tcPr>
          <w:p w14:paraId="507016B5" w14:textId="77777777" w:rsidR="00E40F47" w:rsidRPr="007E5592" w:rsidRDefault="00E40F47" w:rsidP="00B93FD5">
            <w:pPr>
              <w:spacing w:before="120" w:after="120"/>
              <w:rPr>
                <w:rFonts w:ascii="Arial" w:hAnsi="Arial" w:cs="Arial"/>
                <w:b/>
                <w:bCs/>
                <w:sz w:val="28"/>
                <w:szCs w:val="28"/>
              </w:rPr>
            </w:pPr>
            <w:r w:rsidRPr="007E5592">
              <w:rPr>
                <w:rFonts w:ascii="Arial" w:hAnsi="Arial" w:cs="Arial"/>
                <w:b/>
                <w:bCs/>
                <w:sz w:val="28"/>
                <w:szCs w:val="28"/>
              </w:rPr>
              <w:t>Interactions</w:t>
            </w:r>
            <w:r w:rsidRPr="007E5592">
              <w:rPr>
                <w:rFonts w:ascii="Arial" w:hAnsi="Arial" w:cs="Arial"/>
                <w:b/>
                <w:bCs/>
                <w:sz w:val="28"/>
                <w:szCs w:val="28"/>
              </w:rPr>
              <w:br/>
              <w:t>Rétroactions</w:t>
            </w:r>
          </w:p>
        </w:tc>
        <w:tc>
          <w:tcPr>
            <w:tcW w:w="12295" w:type="dxa"/>
          </w:tcPr>
          <w:p w14:paraId="7724036E"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 xml:space="preserve">Créer une cohésion de groupe en permettant la socialisation entre </w:t>
            </w:r>
            <w:proofErr w:type="gramStart"/>
            <w:r w:rsidRPr="007E5592">
              <w:rPr>
                <w:rFonts w:ascii="Arial" w:hAnsi="Arial" w:cs="Arial"/>
                <w:color w:val="000000" w:themeColor="text1"/>
                <w:sz w:val="21"/>
                <w:szCs w:val="21"/>
              </w:rPr>
              <w:t>les étudiant</w:t>
            </w:r>
            <w:proofErr w:type="gramEnd"/>
            <w:r w:rsidRPr="007E5592">
              <w:rPr>
                <w:rFonts w:ascii="Arial" w:hAnsi="Arial" w:cs="Arial"/>
                <w:color w:val="000000" w:themeColor="text1"/>
                <w:sz w:val="21"/>
                <w:szCs w:val="21"/>
              </w:rPr>
              <w:t xml:space="preserve">(e)s. </w:t>
            </w:r>
          </w:p>
          <w:p w14:paraId="3BA47F75"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Stimuler la controverse, l’échange d’idées, le débat, etc.</w:t>
            </w:r>
          </w:p>
          <w:p w14:paraId="30BA85F2"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 xml:space="preserve">Communiquer régulièrement avec </w:t>
            </w:r>
            <w:proofErr w:type="gramStart"/>
            <w:r w:rsidRPr="007E5592">
              <w:rPr>
                <w:rFonts w:ascii="Arial" w:hAnsi="Arial" w:cs="Arial"/>
                <w:color w:val="000000" w:themeColor="text1"/>
                <w:sz w:val="21"/>
                <w:szCs w:val="21"/>
              </w:rPr>
              <w:t>les étudiant</w:t>
            </w:r>
            <w:proofErr w:type="gramEnd"/>
            <w:r w:rsidRPr="007E5592">
              <w:rPr>
                <w:rFonts w:ascii="Arial" w:hAnsi="Arial" w:cs="Arial"/>
                <w:color w:val="000000" w:themeColor="text1"/>
                <w:sz w:val="21"/>
                <w:szCs w:val="21"/>
              </w:rPr>
              <w:t>(e)s.</w:t>
            </w:r>
          </w:p>
          <w:p w14:paraId="7EB1519A"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 xml:space="preserve">Adopter une pratique de rétroaction qui favorise le développement de la réflexion chez </w:t>
            </w:r>
            <w:proofErr w:type="gramStart"/>
            <w:r w:rsidRPr="007E5592">
              <w:rPr>
                <w:rFonts w:ascii="Arial" w:hAnsi="Arial" w:cs="Arial"/>
                <w:color w:val="000000" w:themeColor="text1"/>
                <w:sz w:val="21"/>
                <w:szCs w:val="21"/>
              </w:rPr>
              <w:t>les étudiant</w:t>
            </w:r>
            <w:proofErr w:type="gramEnd"/>
            <w:r w:rsidRPr="007E5592">
              <w:rPr>
                <w:rFonts w:ascii="Arial" w:hAnsi="Arial" w:cs="Arial"/>
                <w:color w:val="000000" w:themeColor="text1"/>
                <w:sz w:val="21"/>
                <w:szCs w:val="21"/>
              </w:rPr>
              <w:t>(e)s et qui leur fournit des informations utiles pour apprendre de leurs erreurs et juger de la qualité de leurs apprentissages.</w:t>
            </w:r>
          </w:p>
        </w:tc>
      </w:tr>
      <w:tr w:rsidR="00E40F47" w14:paraId="2B52492C" w14:textId="77777777" w:rsidTr="00B94F25">
        <w:tc>
          <w:tcPr>
            <w:tcW w:w="1980" w:type="dxa"/>
            <w:shd w:val="clear" w:color="auto" w:fill="127AB6"/>
            <w:vAlign w:val="center"/>
          </w:tcPr>
          <w:p w14:paraId="23E91805" w14:textId="77777777" w:rsidR="00E40F47" w:rsidRPr="007E5592" w:rsidRDefault="00E40F47" w:rsidP="00B93FD5">
            <w:pPr>
              <w:spacing w:before="120" w:after="120"/>
              <w:rPr>
                <w:rFonts w:ascii="Arial" w:hAnsi="Arial" w:cs="Arial"/>
                <w:b/>
                <w:bCs/>
                <w:sz w:val="28"/>
                <w:szCs w:val="28"/>
              </w:rPr>
            </w:pPr>
            <w:r w:rsidRPr="007E5592">
              <w:rPr>
                <w:rFonts w:ascii="Arial" w:hAnsi="Arial" w:cs="Arial"/>
                <w:b/>
                <w:bCs/>
                <w:color w:val="FFFFFF" w:themeColor="background1"/>
                <w:sz w:val="28"/>
                <w:szCs w:val="28"/>
              </w:rPr>
              <w:t>Résultats</w:t>
            </w:r>
          </w:p>
        </w:tc>
        <w:tc>
          <w:tcPr>
            <w:tcW w:w="12295" w:type="dxa"/>
          </w:tcPr>
          <w:p w14:paraId="404B2E70"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Exiger les trois P de la part des étudiant(e)s : une production, des traces de leur processus, ou de leur démarche, et des propos explicatifs et « réflexifs » sur ce qui a été fait.</w:t>
            </w:r>
          </w:p>
          <w:p w14:paraId="1F41687D"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Amener les étudiant(e)s à juger eux(elles)-mêmes de la qualité de leur production ou de leur performance.</w:t>
            </w:r>
          </w:p>
        </w:tc>
      </w:tr>
    </w:tbl>
    <w:p w14:paraId="62A1B99B" w14:textId="77777777" w:rsidR="00E40F47" w:rsidRDefault="00E40F47" w:rsidP="00B9789F">
      <w:pPr>
        <w:tabs>
          <w:tab w:val="left" w:pos="6416"/>
        </w:tabs>
        <w:rPr>
          <w:rFonts w:ascii="Arial" w:hAnsi="Arial" w:cs="Arial"/>
          <w:color w:val="000000" w:themeColor="text1"/>
          <w:sz w:val="16"/>
          <w:szCs w:val="16"/>
        </w:rPr>
      </w:pPr>
    </w:p>
    <w:sectPr w:rsidR="00E40F47" w:rsidSect="00B94F25">
      <w:footerReference w:type="first" r:id="rId20"/>
      <w:pgSz w:w="15840" w:h="12240" w:orient="landscape" w:code="1"/>
      <w:pgMar w:top="1021" w:right="799" w:bottom="1021" w:left="720" w:header="737" w:footer="680" w:gutter="0"/>
      <w:pgNumType w:fmt="upp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99306" w14:textId="77777777" w:rsidR="00D44139" w:rsidRDefault="00D44139">
      <w:r>
        <w:separator/>
      </w:r>
    </w:p>
  </w:endnote>
  <w:endnote w:type="continuationSeparator" w:id="0">
    <w:p w14:paraId="09DB1297" w14:textId="77777777" w:rsidR="00D44139" w:rsidRDefault="00D4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73489280"/>
      <w:docPartObj>
        <w:docPartGallery w:val="Page Numbers (Bottom of Page)"/>
        <w:docPartUnique/>
      </w:docPartObj>
    </w:sdtPr>
    <w:sdtContent>
      <w:p w14:paraId="7D18AD19" w14:textId="6DC88F79" w:rsidR="00B94F25" w:rsidRDefault="00B94F25" w:rsidP="009B288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04163924"/>
      <w:docPartObj>
        <w:docPartGallery w:val="Page Numbers (Bottom of Page)"/>
        <w:docPartUnique/>
      </w:docPartObj>
    </w:sdtPr>
    <w:sdtContent>
      <w:p w14:paraId="5DEEAAD0" w14:textId="4CEB8A05" w:rsidR="00B94F25" w:rsidRDefault="00B94F25" w:rsidP="00B94F25">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44752141"/>
      <w:docPartObj>
        <w:docPartGallery w:val="Page Numbers (Bottom of Page)"/>
        <w:docPartUnique/>
      </w:docPartObj>
    </w:sdtPr>
    <w:sdtContent>
      <w:p w14:paraId="0F3AD005" w14:textId="7FB5DB4F" w:rsidR="00B94F25" w:rsidRDefault="00B94F25" w:rsidP="00B94F25">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662592530"/>
      <w:docPartObj>
        <w:docPartGallery w:val="Page Numbers (Bottom of Page)"/>
        <w:docPartUnique/>
      </w:docPartObj>
    </w:sdtPr>
    <w:sdtContent>
      <w:p w14:paraId="23024A8A" w14:textId="52A4B4F7" w:rsidR="00B94F25" w:rsidRDefault="00B94F25" w:rsidP="00B94F25">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A6648A3" w14:textId="77777777" w:rsidR="00B94F25" w:rsidRDefault="00B94F25" w:rsidP="00B94F2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63095278"/>
      <w:docPartObj>
        <w:docPartGallery w:val="Page Numbers (Bottom of Page)"/>
        <w:docPartUnique/>
      </w:docPartObj>
    </w:sdtPr>
    <w:sdtContent>
      <w:p w14:paraId="24C318BA" w14:textId="641A2D17" w:rsidR="00B94F25" w:rsidRDefault="00B94F25" w:rsidP="009B288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9363D71" w14:textId="52B22F53" w:rsidR="009047D9" w:rsidRPr="00F81D56" w:rsidRDefault="009047D9" w:rsidP="00F81D56">
    <w:pPr>
      <w:pStyle w:val="Pieddepage"/>
      <w:ind w:right="360"/>
      <w:rPr>
        <w:rFonts w:ascii="Arial" w:hAnsi="Arial" w:cs="Arial"/>
        <w:color w:val="1974B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DF03" w14:textId="002B7DD2" w:rsidR="009047D9" w:rsidRPr="00DC5D7A" w:rsidRDefault="009047D9" w:rsidP="00432A96">
    <w:pPr>
      <w:pStyle w:val="Pieddepage"/>
      <w:spacing w:before="120"/>
      <w:ind w:right="360"/>
      <w:rPr>
        <w:rFonts w:ascii="Arial" w:hAnsi="Arial" w:cs="Arial"/>
        <w:color w:val="0E72BD"/>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Arial" w:hAnsi="Arial" w:cs="Arial"/>
        <w:sz w:val="18"/>
        <w:szCs w:val="13"/>
      </w:rPr>
      <w:id w:val="1732568153"/>
      <w:docPartObj>
        <w:docPartGallery w:val="Page Numbers (Bottom of Page)"/>
        <w:docPartUnique/>
      </w:docPartObj>
    </w:sdtPr>
    <w:sdtContent>
      <w:p w14:paraId="42F88E88" w14:textId="790F47B6" w:rsidR="00B94F25" w:rsidRPr="00B94F25" w:rsidRDefault="00B94F25" w:rsidP="00B94F25">
        <w:pPr>
          <w:pStyle w:val="Pieddepage"/>
          <w:framePr w:wrap="none" w:vAnchor="text" w:hAnchor="page" w:x="15110" w:y="265"/>
          <w:rPr>
            <w:rStyle w:val="Numrodepage"/>
            <w:rFonts w:ascii="Arial" w:hAnsi="Arial" w:cs="Arial"/>
            <w:sz w:val="18"/>
            <w:szCs w:val="13"/>
          </w:rPr>
        </w:pPr>
        <w:r>
          <w:rPr>
            <w:rStyle w:val="Numrodepage"/>
            <w:rFonts w:ascii="Arial" w:hAnsi="Arial" w:cs="Arial"/>
            <w:sz w:val="18"/>
            <w:szCs w:val="13"/>
          </w:rPr>
          <w:t>2</w:t>
        </w:r>
      </w:p>
    </w:sdtContent>
  </w:sdt>
  <w:p w14:paraId="5480D30B" w14:textId="77777777" w:rsidR="00B94F25" w:rsidRPr="00DC5D7A" w:rsidRDefault="00B94F25" w:rsidP="00432A96">
    <w:pPr>
      <w:pStyle w:val="Pieddepage"/>
      <w:spacing w:before="120"/>
      <w:ind w:right="360"/>
      <w:rPr>
        <w:rFonts w:ascii="Arial" w:hAnsi="Arial" w:cs="Arial"/>
        <w:color w:val="0E72BD"/>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Arial" w:hAnsi="Arial" w:cs="Arial"/>
        <w:sz w:val="18"/>
        <w:szCs w:val="13"/>
      </w:rPr>
      <w:id w:val="-54015339"/>
      <w:docPartObj>
        <w:docPartGallery w:val="Page Numbers (Bottom of Page)"/>
        <w:docPartUnique/>
      </w:docPartObj>
    </w:sdtPr>
    <w:sdtContent>
      <w:p w14:paraId="15A1311D" w14:textId="41AB6996" w:rsidR="00B94F25" w:rsidRPr="00B94F25" w:rsidRDefault="00B94F25" w:rsidP="00B94F25">
        <w:pPr>
          <w:pStyle w:val="Pieddepage"/>
          <w:framePr w:wrap="none" w:vAnchor="text" w:hAnchor="page" w:x="15110" w:y="265"/>
          <w:rPr>
            <w:rStyle w:val="Numrodepage"/>
            <w:rFonts w:ascii="Arial" w:hAnsi="Arial" w:cs="Arial"/>
            <w:sz w:val="18"/>
            <w:szCs w:val="13"/>
          </w:rPr>
        </w:pPr>
        <w:r>
          <w:rPr>
            <w:rStyle w:val="Numrodepage"/>
            <w:rFonts w:ascii="Arial" w:hAnsi="Arial" w:cs="Arial"/>
            <w:sz w:val="18"/>
            <w:szCs w:val="13"/>
          </w:rPr>
          <w:t>3</w:t>
        </w:r>
      </w:p>
    </w:sdtContent>
  </w:sdt>
  <w:p w14:paraId="63E5D08B" w14:textId="77777777" w:rsidR="00B94F25" w:rsidRPr="00DC5D7A" w:rsidRDefault="00B94F25" w:rsidP="00432A96">
    <w:pPr>
      <w:pStyle w:val="Pieddepage"/>
      <w:spacing w:before="120"/>
      <w:ind w:right="360"/>
      <w:rPr>
        <w:rFonts w:ascii="Arial" w:hAnsi="Arial" w:cs="Arial"/>
        <w:color w:val="0E72BD"/>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Arial" w:hAnsi="Arial" w:cs="Arial"/>
        <w:sz w:val="18"/>
        <w:szCs w:val="13"/>
      </w:rPr>
      <w:id w:val="1960677814"/>
      <w:docPartObj>
        <w:docPartGallery w:val="Page Numbers (Bottom of Page)"/>
        <w:docPartUnique/>
      </w:docPartObj>
    </w:sdtPr>
    <w:sdtContent>
      <w:p w14:paraId="31A17E4F" w14:textId="43F44BB2" w:rsidR="00B94F25" w:rsidRPr="00B94F25" w:rsidRDefault="00B94F25" w:rsidP="00B94F25">
        <w:pPr>
          <w:pStyle w:val="Pieddepage"/>
          <w:framePr w:wrap="none" w:vAnchor="text" w:hAnchor="page" w:x="15110" w:y="265"/>
          <w:rPr>
            <w:rStyle w:val="Numrodepage"/>
            <w:rFonts w:ascii="Arial" w:hAnsi="Arial" w:cs="Arial"/>
            <w:sz w:val="18"/>
            <w:szCs w:val="13"/>
          </w:rPr>
        </w:pPr>
        <w:r>
          <w:rPr>
            <w:rStyle w:val="Numrodepage"/>
            <w:rFonts w:ascii="Arial" w:hAnsi="Arial" w:cs="Arial"/>
            <w:sz w:val="18"/>
            <w:szCs w:val="13"/>
          </w:rPr>
          <w:t>4</w:t>
        </w:r>
      </w:p>
    </w:sdtContent>
  </w:sdt>
  <w:p w14:paraId="1B777797" w14:textId="77777777" w:rsidR="00B94F25" w:rsidRPr="00DC5D7A" w:rsidRDefault="00B94F25" w:rsidP="00432A96">
    <w:pPr>
      <w:pStyle w:val="Pieddepage"/>
      <w:spacing w:before="120"/>
      <w:ind w:right="360"/>
      <w:rPr>
        <w:rFonts w:ascii="Arial" w:hAnsi="Arial" w:cs="Arial"/>
        <w:color w:val="0E72B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B231A" w14:textId="77777777" w:rsidR="00D44139" w:rsidRDefault="00D44139">
      <w:r>
        <w:separator/>
      </w:r>
    </w:p>
  </w:footnote>
  <w:footnote w:type="continuationSeparator" w:id="0">
    <w:p w14:paraId="457CA031" w14:textId="77777777" w:rsidR="00D44139" w:rsidRDefault="00D44139">
      <w:r>
        <w:continuationSeparator/>
      </w:r>
    </w:p>
  </w:footnote>
  <w:footnote w:id="1">
    <w:p w14:paraId="4889F713" w14:textId="79B0ECA3" w:rsidR="00E40F47" w:rsidRPr="006D45CA" w:rsidRDefault="00E40F47">
      <w:pPr>
        <w:pStyle w:val="Notedebasdepage"/>
        <w:rPr>
          <w:rFonts w:ascii="Arial" w:hAnsi="Arial" w:cs="Arial"/>
          <w:sz w:val="18"/>
          <w:szCs w:val="18"/>
        </w:rPr>
      </w:pPr>
      <w:r w:rsidRPr="006D45CA">
        <w:rPr>
          <w:rStyle w:val="Appelnotedebasdep"/>
          <w:rFonts w:ascii="Arial" w:hAnsi="Arial" w:cs="Arial"/>
          <w:sz w:val="18"/>
          <w:szCs w:val="18"/>
        </w:rPr>
        <w:footnoteRef/>
      </w:r>
      <w:r w:rsidRPr="006D45CA">
        <w:rPr>
          <w:rFonts w:ascii="Arial" w:hAnsi="Arial" w:cs="Arial"/>
          <w:sz w:val="18"/>
          <w:szCs w:val="18"/>
        </w:rPr>
        <w:t xml:space="preserve"> </w:t>
      </w:r>
      <w:r w:rsidR="006D45CA" w:rsidRPr="00892741">
        <w:rPr>
          <w:rFonts w:ascii="Arial" w:hAnsi="Arial" w:cs="Arial"/>
          <w:sz w:val="18"/>
          <w:szCs w:val="18"/>
        </w:rPr>
        <w:t xml:space="preserve">Fortement inspiré </w:t>
      </w:r>
      <w:r w:rsidR="006D45CA">
        <w:rPr>
          <w:rFonts w:ascii="Arial" w:hAnsi="Arial" w:cs="Arial"/>
          <w:sz w:val="18"/>
          <w:szCs w:val="18"/>
        </w:rPr>
        <w:t xml:space="preserve">du </w:t>
      </w:r>
      <w:r w:rsidR="006D45CA" w:rsidRPr="00892741">
        <w:rPr>
          <w:rFonts w:ascii="Arial" w:hAnsi="Arial" w:cs="Arial"/>
          <w:sz w:val="18"/>
          <w:szCs w:val="18"/>
        </w:rPr>
        <w:t xml:space="preserve">modèle de Lebrun dans Lebrun, M. (2005). </w:t>
      </w:r>
      <w:r w:rsidR="006D45CA" w:rsidRPr="00892741">
        <w:rPr>
          <w:rFonts w:ascii="Arial" w:hAnsi="Arial" w:cs="Arial"/>
          <w:i/>
          <w:iCs/>
          <w:sz w:val="18"/>
          <w:szCs w:val="18"/>
        </w:rPr>
        <w:t>eLearning pour enseigner et apprendre : allier pédagogie et technologie.</w:t>
      </w:r>
      <w:r w:rsidR="006D45CA" w:rsidRPr="00892741">
        <w:rPr>
          <w:rFonts w:ascii="Arial" w:hAnsi="Arial" w:cs="Arial"/>
          <w:sz w:val="18"/>
          <w:szCs w:val="18"/>
        </w:rPr>
        <w:t xml:space="preserve"> Louvain-la-Neuve, Académia Bruylant et dans </w:t>
      </w:r>
      <w:proofErr w:type="spellStart"/>
      <w:r w:rsidR="00B94F25">
        <w:rPr>
          <w:rFonts w:ascii="Arial" w:hAnsi="Arial" w:cs="Arial"/>
          <w:sz w:val="18"/>
          <w:szCs w:val="18"/>
        </w:rPr>
        <w:t>Pelaccia</w:t>
      </w:r>
      <w:proofErr w:type="spellEnd"/>
      <w:r w:rsidR="00B94F25">
        <w:rPr>
          <w:rFonts w:ascii="Arial" w:hAnsi="Arial" w:cs="Arial"/>
          <w:sz w:val="18"/>
          <w:szCs w:val="18"/>
        </w:rPr>
        <w:t>, T</w:t>
      </w:r>
      <w:r w:rsidR="006D45CA" w:rsidRPr="00892741">
        <w:rPr>
          <w:rFonts w:ascii="Arial" w:hAnsi="Arial" w:cs="Arial"/>
          <w:sz w:val="18"/>
          <w:szCs w:val="18"/>
        </w:rPr>
        <w:t xml:space="preserve">. (dir.) (2016). </w:t>
      </w:r>
      <w:r w:rsidR="006D45CA" w:rsidRPr="00892741">
        <w:rPr>
          <w:rFonts w:ascii="Arial" w:hAnsi="Arial" w:cs="Arial"/>
          <w:i/>
          <w:iCs/>
          <w:sz w:val="18"/>
          <w:szCs w:val="18"/>
        </w:rPr>
        <w:t>Comment mieux former et évaluer les étudiants en médecine et en sciences de la santé ?</w:t>
      </w:r>
      <w:r w:rsidR="006D45CA" w:rsidRPr="00892741">
        <w:rPr>
          <w:rFonts w:ascii="Arial" w:hAnsi="Arial" w:cs="Arial"/>
          <w:sz w:val="18"/>
          <w:szCs w:val="18"/>
        </w:rPr>
        <w:t xml:space="preserve"> Louvain-la-Neuve, De Boeck Supérieur, p. 312 et 313</w:t>
      </w:r>
      <w:r w:rsidR="006D45CA">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71653" w14:textId="5E20BEBA" w:rsidR="009047D9" w:rsidRPr="00091652" w:rsidRDefault="000B5AD1" w:rsidP="00912D18">
    <w:pPr>
      <w:pStyle w:val="En-tte"/>
      <w:spacing w:after="240"/>
      <w:rPr>
        <w:rFonts w:ascii="Arial" w:hAnsi="Arial" w:cs="Arial"/>
        <w:color w:val="1970C1"/>
        <w:sz w:val="20"/>
      </w:rPr>
    </w:pPr>
    <w:r w:rsidRPr="00091652">
      <w:rPr>
        <w:rFonts w:ascii="Arial" w:hAnsi="Arial" w:cs="Arial"/>
        <w:color w:val="1970C1"/>
        <w:sz w:val="20"/>
      </w:rPr>
      <w:t xml:space="preserve">Centre de pédagogie universitaire </w:t>
    </w:r>
    <w:r w:rsidR="00091652" w:rsidRPr="00091652">
      <w:rPr>
        <w:rFonts w:ascii="Arial" w:hAnsi="Arial" w:cs="Arial"/>
        <w:color w:val="1970C1"/>
        <w:sz w:val="20"/>
      </w:rPr>
      <w:t xml:space="preserve">– </w:t>
    </w:r>
    <w:r w:rsidRPr="00091652">
      <w:rPr>
        <w:rFonts w:ascii="Arial" w:hAnsi="Arial" w:cs="Arial"/>
        <w:color w:val="1970C1"/>
        <w:sz w:val="20"/>
      </w:rPr>
      <w:t>Université de Montréal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054"/>
    <w:multiLevelType w:val="multilevel"/>
    <w:tmpl w:val="43569E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351AEB"/>
    <w:multiLevelType w:val="hybridMultilevel"/>
    <w:tmpl w:val="BAC46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45533"/>
    <w:multiLevelType w:val="hybridMultilevel"/>
    <w:tmpl w:val="82C89B18"/>
    <w:lvl w:ilvl="0" w:tplc="0C0C0001">
      <w:start w:val="1"/>
      <w:numFmt w:val="bullet"/>
      <w:lvlText w:val=""/>
      <w:lvlJc w:val="left"/>
      <w:pPr>
        <w:ind w:left="1060" w:hanging="360"/>
      </w:pPr>
      <w:rPr>
        <w:rFonts w:ascii="Symbol" w:hAnsi="Symbol" w:hint="default"/>
      </w:rPr>
    </w:lvl>
    <w:lvl w:ilvl="1" w:tplc="DEF4D53C">
      <w:start w:val="1"/>
      <w:numFmt w:val="bullet"/>
      <w:lvlText w:val="o"/>
      <w:lvlJc w:val="left"/>
      <w:pPr>
        <w:ind w:left="1780" w:hanging="360"/>
      </w:pPr>
      <w:rPr>
        <w:rFonts w:ascii="Symbol" w:hAnsi="Symbol" w:hint="default"/>
        <w:sz w:val="2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 w15:restartNumberingAfterBreak="0">
    <w:nsid w:val="0FF72CFB"/>
    <w:multiLevelType w:val="hybridMultilevel"/>
    <w:tmpl w:val="98AA3594"/>
    <w:lvl w:ilvl="0" w:tplc="040C000F">
      <w:start w:val="1"/>
      <w:numFmt w:val="decimal"/>
      <w:lvlText w:val="%1."/>
      <w:lvlJc w:val="left"/>
      <w:pPr>
        <w:ind w:left="720" w:hanging="360"/>
      </w:pPr>
      <w:rPr>
        <w:rFonts w:hint="default"/>
        <w:color w:val="196F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5539EB"/>
    <w:multiLevelType w:val="hybridMultilevel"/>
    <w:tmpl w:val="3E2214F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B42F87"/>
    <w:multiLevelType w:val="hybridMultilevel"/>
    <w:tmpl w:val="37AAF51E"/>
    <w:lvl w:ilvl="0" w:tplc="0C0C0001">
      <w:start w:val="1"/>
      <w:numFmt w:val="bullet"/>
      <w:lvlText w:val=""/>
      <w:lvlJc w:val="left"/>
      <w:pPr>
        <w:ind w:left="720" w:hanging="360"/>
      </w:pPr>
      <w:rPr>
        <w:rFonts w:ascii="Symbol" w:hAnsi="Symbol" w:hint="default"/>
      </w:rPr>
    </w:lvl>
    <w:lvl w:ilvl="1" w:tplc="F5CC4842">
      <w:numFmt w:val="bullet"/>
      <w:lvlText w:val="•"/>
      <w:lvlJc w:val="left"/>
      <w:pPr>
        <w:ind w:left="1440" w:hanging="360"/>
      </w:pPr>
      <w:rPr>
        <w:rFonts w:ascii="Arial" w:eastAsia="Times New Roman" w:hAnsi="Arial" w:cs="Aria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E82596"/>
    <w:multiLevelType w:val="hybridMultilevel"/>
    <w:tmpl w:val="3E0A5DD6"/>
    <w:lvl w:ilvl="0" w:tplc="9FD07D02">
      <w:start w:val="1"/>
      <w:numFmt w:val="bullet"/>
      <w:lvlText w:val=""/>
      <w:lvlJc w:val="left"/>
      <w:pPr>
        <w:ind w:left="720" w:hanging="360"/>
      </w:pPr>
      <w:rPr>
        <w:rFonts w:ascii="Symbol" w:hAnsi="Symbol" w:hint="default"/>
        <w:color w:val="196F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A82ED8"/>
    <w:multiLevelType w:val="hybridMultilevel"/>
    <w:tmpl w:val="A81A65E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5BC4E8D"/>
    <w:multiLevelType w:val="hybridMultilevel"/>
    <w:tmpl w:val="83F82028"/>
    <w:lvl w:ilvl="0" w:tplc="0C0C0001">
      <w:start w:val="1"/>
      <w:numFmt w:val="bullet"/>
      <w:lvlText w:val=""/>
      <w:lvlJc w:val="left"/>
      <w:pPr>
        <w:ind w:left="1060" w:hanging="360"/>
      </w:pPr>
      <w:rPr>
        <w:rFonts w:ascii="Symbol" w:hAnsi="Symbol" w:hint="default"/>
      </w:rPr>
    </w:lvl>
    <w:lvl w:ilvl="1" w:tplc="4D087C2C">
      <w:start w:val="1"/>
      <w:numFmt w:val="bullet"/>
      <w:lvlText w:val="o"/>
      <w:lvlJc w:val="left"/>
      <w:pPr>
        <w:ind w:left="1780" w:hanging="360"/>
      </w:pPr>
      <w:rPr>
        <w:rFonts w:ascii="Symbol" w:hAnsi="Symbol" w:hint="default"/>
        <w:sz w:val="18"/>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2785574B"/>
    <w:multiLevelType w:val="hybridMultilevel"/>
    <w:tmpl w:val="4F76D1DC"/>
    <w:lvl w:ilvl="0" w:tplc="4516C5F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8CD05D9"/>
    <w:multiLevelType w:val="hybridMultilevel"/>
    <w:tmpl w:val="29A4F874"/>
    <w:lvl w:ilvl="0" w:tplc="6B32CB28">
      <w:start w:val="1"/>
      <w:numFmt w:val="bullet"/>
      <w:lvlText w:val=""/>
      <w:lvlJc w:val="left"/>
      <w:pPr>
        <w:ind w:left="720" w:hanging="360"/>
      </w:pPr>
      <w:rPr>
        <w:rFonts w:ascii="Wingdings" w:hAnsi="Wingdings" w:hint="default"/>
        <w:color w:val="08587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40326B"/>
    <w:multiLevelType w:val="hybridMultilevel"/>
    <w:tmpl w:val="05C6BC44"/>
    <w:lvl w:ilvl="0" w:tplc="0C0C0001">
      <w:start w:val="1"/>
      <w:numFmt w:val="bullet"/>
      <w:lvlText w:val=""/>
      <w:lvlJc w:val="left"/>
      <w:pPr>
        <w:ind w:left="1060" w:hanging="360"/>
      </w:pPr>
      <w:rPr>
        <w:rFonts w:ascii="Symbol" w:hAnsi="Symbol" w:hint="default"/>
      </w:rPr>
    </w:lvl>
    <w:lvl w:ilvl="1" w:tplc="C1820E70">
      <w:start w:val="1"/>
      <w:numFmt w:val="bullet"/>
      <w:lvlText w:val="o"/>
      <w:lvlJc w:val="left"/>
      <w:pPr>
        <w:ind w:left="1780" w:hanging="360"/>
      </w:pPr>
      <w:rPr>
        <w:rFonts w:ascii="Arial" w:hAnsi="Arial" w:hint="default"/>
        <w:sz w:val="18"/>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2" w15:restartNumberingAfterBreak="0">
    <w:nsid w:val="29D92EB1"/>
    <w:multiLevelType w:val="hybridMultilevel"/>
    <w:tmpl w:val="7D00EBAC"/>
    <w:lvl w:ilvl="0" w:tplc="0C0C0001">
      <w:start w:val="1"/>
      <w:numFmt w:val="bullet"/>
      <w:lvlText w:val=""/>
      <w:lvlJc w:val="left"/>
      <w:pPr>
        <w:ind w:left="1060" w:hanging="360"/>
      </w:pPr>
      <w:rPr>
        <w:rFonts w:ascii="Symbol" w:hAnsi="Symbol" w:hint="default"/>
      </w:rPr>
    </w:lvl>
    <w:lvl w:ilvl="1" w:tplc="81CCDB02">
      <w:start w:val="1"/>
      <w:numFmt w:val="bullet"/>
      <w:lvlText w:val="–"/>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3" w15:restartNumberingAfterBreak="0">
    <w:nsid w:val="33F3303D"/>
    <w:multiLevelType w:val="hybridMultilevel"/>
    <w:tmpl w:val="5BC6556C"/>
    <w:lvl w:ilvl="0" w:tplc="B2ACE1C0">
      <w:start w:val="1"/>
      <w:numFmt w:val="bullet"/>
      <w:lvlText w:val=""/>
      <w:lvlJc w:val="left"/>
      <w:pPr>
        <w:ind w:left="720" w:hanging="360"/>
      </w:pPr>
      <w:rPr>
        <w:rFonts w:ascii="Wingdings 3" w:hAnsi="Wingdings 3" w:hint="default"/>
        <w:color w:val="327F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F7257F"/>
    <w:multiLevelType w:val="hybridMultilevel"/>
    <w:tmpl w:val="49EE90B8"/>
    <w:lvl w:ilvl="0" w:tplc="0C0C0001">
      <w:start w:val="1"/>
      <w:numFmt w:val="bullet"/>
      <w:lvlText w:val=""/>
      <w:lvlJc w:val="left"/>
      <w:pPr>
        <w:ind w:left="1060" w:hanging="360"/>
      </w:pPr>
      <w:rPr>
        <w:rFonts w:ascii="Symbol" w:hAnsi="Symbol" w:hint="default"/>
      </w:rPr>
    </w:lvl>
    <w:lvl w:ilvl="1" w:tplc="040C0003">
      <w:start w:val="1"/>
      <w:numFmt w:val="bullet"/>
      <w:lvlText w:val="o"/>
      <w:lvlJc w:val="left"/>
      <w:pPr>
        <w:ind w:left="1780" w:hanging="360"/>
      </w:pPr>
      <w:rPr>
        <w:rFonts w:ascii="Courier New" w:hAnsi="Courier New" w:cs="Courier New" w:hint="default"/>
        <w:sz w:val="2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5" w15:restartNumberingAfterBreak="0">
    <w:nsid w:val="36854F8C"/>
    <w:multiLevelType w:val="hybridMultilevel"/>
    <w:tmpl w:val="824C1384"/>
    <w:lvl w:ilvl="0" w:tplc="B2ACE1C0">
      <w:start w:val="1"/>
      <w:numFmt w:val="bullet"/>
      <w:lvlText w:val=""/>
      <w:lvlJc w:val="left"/>
      <w:pPr>
        <w:ind w:left="720" w:hanging="360"/>
      </w:pPr>
      <w:rPr>
        <w:rFonts w:ascii="Wingdings 3" w:hAnsi="Wingdings 3" w:hint="default"/>
        <w:color w:val="327F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607B62"/>
    <w:multiLevelType w:val="hybridMultilevel"/>
    <w:tmpl w:val="42DC7EA4"/>
    <w:lvl w:ilvl="0" w:tplc="9F982248">
      <w:start w:val="1"/>
      <w:numFmt w:val="bullet"/>
      <w:lvlText w:val=""/>
      <w:lvlJc w:val="left"/>
      <w:pPr>
        <w:ind w:left="1854" w:hanging="360"/>
      </w:pPr>
      <w:rPr>
        <w:rFonts w:ascii="Wingdings" w:hAnsi="Wingdings" w:hint="default"/>
        <w:color w:val="0E72BD"/>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3C7814B6"/>
    <w:multiLevelType w:val="hybridMultilevel"/>
    <w:tmpl w:val="A3265162"/>
    <w:lvl w:ilvl="0" w:tplc="F12478AA">
      <w:start w:val="1"/>
      <w:numFmt w:val="bullet"/>
      <w:lvlText w:val=""/>
      <w:lvlJc w:val="left"/>
      <w:pPr>
        <w:ind w:left="720" w:hanging="436"/>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5DA7BE2"/>
    <w:multiLevelType w:val="hybridMultilevel"/>
    <w:tmpl w:val="C1C061CA"/>
    <w:lvl w:ilvl="0" w:tplc="0C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460563A3"/>
    <w:multiLevelType w:val="hybridMultilevel"/>
    <w:tmpl w:val="66BCBEDC"/>
    <w:lvl w:ilvl="0" w:tplc="0C0C0001">
      <w:start w:val="1"/>
      <w:numFmt w:val="bullet"/>
      <w:lvlText w:val=""/>
      <w:lvlJc w:val="left"/>
      <w:pPr>
        <w:ind w:left="1060" w:hanging="360"/>
      </w:pPr>
      <w:rPr>
        <w:rFonts w:ascii="Symbol" w:hAnsi="Symbol" w:hint="default"/>
      </w:rPr>
    </w:lvl>
    <w:lvl w:ilvl="1" w:tplc="4516C5F8">
      <w:start w:val="1"/>
      <w:numFmt w:val="bullet"/>
      <w:lvlText w:val=""/>
      <w:lvlJc w:val="left"/>
      <w:pPr>
        <w:ind w:left="1780" w:hanging="360"/>
      </w:pPr>
      <w:rPr>
        <w:rFonts w:ascii="Symbol" w:hAnsi="Symbol" w:hint="default"/>
        <w:color w:val="auto"/>
        <w:sz w:val="2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0" w15:restartNumberingAfterBreak="0">
    <w:nsid w:val="4D947516"/>
    <w:multiLevelType w:val="hybridMultilevel"/>
    <w:tmpl w:val="3AB0D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E57B84"/>
    <w:multiLevelType w:val="hybridMultilevel"/>
    <w:tmpl w:val="915AAB56"/>
    <w:lvl w:ilvl="0" w:tplc="A998A19E">
      <w:start w:val="1"/>
      <w:numFmt w:val="bullet"/>
      <w:lvlText w:val=""/>
      <w:lvlJc w:val="left"/>
      <w:pPr>
        <w:ind w:left="720" w:hanging="360"/>
      </w:pPr>
      <w:rPr>
        <w:rFonts w:ascii="Wingdings 3" w:hAnsi="Wingdings 3" w:hint="default"/>
        <w:color w:val="CA2C24"/>
      </w:rPr>
    </w:lvl>
    <w:lvl w:ilvl="1" w:tplc="502C253E">
      <w:start w:val="1"/>
      <w:numFmt w:val="bullet"/>
      <w:pStyle w:val="CDListepuce-N1"/>
      <w:lvlText w:val=""/>
      <w:lvlJc w:val="left"/>
      <w:pPr>
        <w:ind w:left="360" w:hanging="360"/>
      </w:pPr>
      <w:rPr>
        <w:rFonts w:ascii="Symbol" w:hAnsi="Symbol" w:hint="default"/>
        <w:color w:val="4C4C4C"/>
        <w:sz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6E59C0"/>
    <w:multiLevelType w:val="hybridMultilevel"/>
    <w:tmpl w:val="A712FBC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14C7BF9"/>
    <w:multiLevelType w:val="hybridMultilevel"/>
    <w:tmpl w:val="83BC2D92"/>
    <w:lvl w:ilvl="0" w:tplc="0C0C0001">
      <w:start w:val="1"/>
      <w:numFmt w:val="bullet"/>
      <w:lvlText w:val=""/>
      <w:lvlJc w:val="left"/>
      <w:pPr>
        <w:ind w:left="1060" w:hanging="360"/>
      </w:pPr>
      <w:rPr>
        <w:rFonts w:ascii="Symbol" w:hAnsi="Symbol" w:hint="default"/>
      </w:rPr>
    </w:lvl>
    <w:lvl w:ilvl="1" w:tplc="19DEA78A">
      <w:start w:val="1"/>
      <w:numFmt w:val="bullet"/>
      <w:lvlText w:val="o"/>
      <w:lvlJc w:val="left"/>
      <w:pPr>
        <w:ind w:left="1780" w:hanging="360"/>
      </w:pPr>
      <w:rPr>
        <w:rFonts w:ascii="Arial" w:hAnsi="Arial"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4" w15:restartNumberingAfterBreak="0">
    <w:nsid w:val="65CE559C"/>
    <w:multiLevelType w:val="hybridMultilevel"/>
    <w:tmpl w:val="10863330"/>
    <w:lvl w:ilvl="0" w:tplc="0C0C0001">
      <w:start w:val="1"/>
      <w:numFmt w:val="bullet"/>
      <w:lvlText w:val=""/>
      <w:lvlJc w:val="left"/>
      <w:pPr>
        <w:ind w:left="1060" w:hanging="360"/>
      </w:pPr>
      <w:rPr>
        <w:rFonts w:ascii="Symbol" w:hAnsi="Symbol" w:hint="default"/>
      </w:rPr>
    </w:lvl>
    <w:lvl w:ilvl="1" w:tplc="040C0003">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5" w15:restartNumberingAfterBreak="0">
    <w:nsid w:val="71632BCC"/>
    <w:multiLevelType w:val="hybridMultilevel"/>
    <w:tmpl w:val="FEE8AB08"/>
    <w:lvl w:ilvl="0" w:tplc="69B0E886">
      <w:start w:val="1"/>
      <w:numFmt w:val="bullet"/>
      <w:lvlText w:val=""/>
      <w:lvlJc w:val="left"/>
      <w:pPr>
        <w:ind w:left="775" w:hanging="360"/>
      </w:pPr>
      <w:rPr>
        <w:rFonts w:ascii="Symbol" w:hAnsi="Symbol" w:hint="default"/>
        <w:color w:val="FFFFFF" w:themeColor="background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A141D24"/>
    <w:multiLevelType w:val="hybridMultilevel"/>
    <w:tmpl w:val="58C4C1F2"/>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7" w15:restartNumberingAfterBreak="0">
    <w:nsid w:val="7C826C54"/>
    <w:multiLevelType w:val="hybridMultilevel"/>
    <w:tmpl w:val="FE8A8298"/>
    <w:lvl w:ilvl="0" w:tplc="FBBC2800">
      <w:start w:val="1"/>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4"/>
  </w:num>
  <w:num w:numId="4">
    <w:abstractNumId w:val="12"/>
  </w:num>
  <w:num w:numId="5">
    <w:abstractNumId w:val="21"/>
  </w:num>
  <w:num w:numId="6">
    <w:abstractNumId w:val="20"/>
  </w:num>
  <w:num w:numId="7">
    <w:abstractNumId w:val="0"/>
  </w:num>
  <w:num w:numId="8">
    <w:abstractNumId w:val="7"/>
  </w:num>
  <w:num w:numId="9">
    <w:abstractNumId w:val="10"/>
  </w:num>
  <w:num w:numId="10">
    <w:abstractNumId w:val="6"/>
  </w:num>
  <w:num w:numId="11">
    <w:abstractNumId w:val="3"/>
  </w:num>
  <w:num w:numId="12">
    <w:abstractNumId w:val="27"/>
  </w:num>
  <w:num w:numId="13">
    <w:abstractNumId w:val="18"/>
  </w:num>
  <w:num w:numId="14">
    <w:abstractNumId w:val="16"/>
  </w:num>
  <w:num w:numId="15">
    <w:abstractNumId w:val="13"/>
  </w:num>
  <w:num w:numId="16">
    <w:abstractNumId w:val="26"/>
  </w:num>
  <w:num w:numId="17">
    <w:abstractNumId w:val="24"/>
  </w:num>
  <w:num w:numId="18">
    <w:abstractNumId w:val="23"/>
  </w:num>
  <w:num w:numId="19">
    <w:abstractNumId w:val="11"/>
  </w:num>
  <w:num w:numId="20">
    <w:abstractNumId w:val="8"/>
  </w:num>
  <w:num w:numId="21">
    <w:abstractNumId w:val="2"/>
  </w:num>
  <w:num w:numId="22">
    <w:abstractNumId w:val="14"/>
  </w:num>
  <w:num w:numId="23">
    <w:abstractNumId w:val="19"/>
  </w:num>
  <w:num w:numId="24">
    <w:abstractNumId w:val="9"/>
  </w:num>
  <w:num w:numId="25">
    <w:abstractNumId w:val="25"/>
  </w:num>
  <w:num w:numId="26">
    <w:abstractNumId w:val="1"/>
  </w:num>
  <w:num w:numId="27">
    <w:abstractNumId w:val="17"/>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activeWritingStyle w:appName="MSWord" w:lang="fr-CA"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CA" w:vendorID="64" w:dllVersion="6" w:nlCheck="1" w:checkStyle="1"/>
  <w:activeWritingStyle w:appName="MSWord" w:lang="fr-FR" w:vendorID="64" w:dllVersion="6" w:nlCheck="1" w:checkStyle="1"/>
  <w:activeWritingStyle w:appName="MSWord" w:lang="fr-FR" w:vendorID="64" w:dllVersion="0" w:nlCheck="1" w:checkStyle="0"/>
  <w:activeWritingStyle w:appName="MSWord" w:lang="fr-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6F"/>
    <w:rsid w:val="00000B10"/>
    <w:rsid w:val="00000F9C"/>
    <w:rsid w:val="00002EC0"/>
    <w:rsid w:val="00003295"/>
    <w:rsid w:val="00003F71"/>
    <w:rsid w:val="000045B1"/>
    <w:rsid w:val="00006943"/>
    <w:rsid w:val="00006F88"/>
    <w:rsid w:val="00011262"/>
    <w:rsid w:val="00013A2E"/>
    <w:rsid w:val="000174E8"/>
    <w:rsid w:val="00017632"/>
    <w:rsid w:val="00017A5C"/>
    <w:rsid w:val="0002076F"/>
    <w:rsid w:val="00021739"/>
    <w:rsid w:val="0002182A"/>
    <w:rsid w:val="000226AE"/>
    <w:rsid w:val="00024EE1"/>
    <w:rsid w:val="000255CA"/>
    <w:rsid w:val="00025B9F"/>
    <w:rsid w:val="00025E97"/>
    <w:rsid w:val="00027146"/>
    <w:rsid w:val="00030457"/>
    <w:rsid w:val="00033284"/>
    <w:rsid w:val="000359DF"/>
    <w:rsid w:val="00036C3D"/>
    <w:rsid w:val="00040891"/>
    <w:rsid w:val="000453AF"/>
    <w:rsid w:val="00045AA3"/>
    <w:rsid w:val="00051215"/>
    <w:rsid w:val="00052D64"/>
    <w:rsid w:val="000541D7"/>
    <w:rsid w:val="00055977"/>
    <w:rsid w:val="000574A1"/>
    <w:rsid w:val="00062505"/>
    <w:rsid w:val="0006306E"/>
    <w:rsid w:val="00063A5D"/>
    <w:rsid w:val="00064636"/>
    <w:rsid w:val="00065FA8"/>
    <w:rsid w:val="00066987"/>
    <w:rsid w:val="0007002B"/>
    <w:rsid w:val="00072872"/>
    <w:rsid w:val="00072C8C"/>
    <w:rsid w:val="000741D3"/>
    <w:rsid w:val="00076253"/>
    <w:rsid w:val="000771E1"/>
    <w:rsid w:val="00077572"/>
    <w:rsid w:val="00077CA9"/>
    <w:rsid w:val="00080728"/>
    <w:rsid w:val="0008141A"/>
    <w:rsid w:val="0008217D"/>
    <w:rsid w:val="00083CF3"/>
    <w:rsid w:val="00087E69"/>
    <w:rsid w:val="000900C2"/>
    <w:rsid w:val="00091652"/>
    <w:rsid w:val="000963CE"/>
    <w:rsid w:val="00097492"/>
    <w:rsid w:val="00097924"/>
    <w:rsid w:val="000A01DC"/>
    <w:rsid w:val="000A08F9"/>
    <w:rsid w:val="000A0F77"/>
    <w:rsid w:val="000A5473"/>
    <w:rsid w:val="000A555E"/>
    <w:rsid w:val="000A5D95"/>
    <w:rsid w:val="000A6233"/>
    <w:rsid w:val="000A7C60"/>
    <w:rsid w:val="000B2D9A"/>
    <w:rsid w:val="000B5AD1"/>
    <w:rsid w:val="000B60F6"/>
    <w:rsid w:val="000B6C5B"/>
    <w:rsid w:val="000C0358"/>
    <w:rsid w:val="000C0B4A"/>
    <w:rsid w:val="000C2069"/>
    <w:rsid w:val="000C2CF0"/>
    <w:rsid w:val="000C3D27"/>
    <w:rsid w:val="000C4397"/>
    <w:rsid w:val="000C612F"/>
    <w:rsid w:val="000C61A8"/>
    <w:rsid w:val="000D2165"/>
    <w:rsid w:val="000D22AB"/>
    <w:rsid w:val="000D32D5"/>
    <w:rsid w:val="000D3FFA"/>
    <w:rsid w:val="000D4F1D"/>
    <w:rsid w:val="000D6D8A"/>
    <w:rsid w:val="000E0114"/>
    <w:rsid w:val="000E1C88"/>
    <w:rsid w:val="000E236F"/>
    <w:rsid w:val="000E4540"/>
    <w:rsid w:val="000E710C"/>
    <w:rsid w:val="000F1DDC"/>
    <w:rsid w:val="00100B6A"/>
    <w:rsid w:val="00100FB9"/>
    <w:rsid w:val="0010166D"/>
    <w:rsid w:val="00115978"/>
    <w:rsid w:val="001167F0"/>
    <w:rsid w:val="0011779E"/>
    <w:rsid w:val="001239A6"/>
    <w:rsid w:val="0012762B"/>
    <w:rsid w:val="001301DC"/>
    <w:rsid w:val="0013160D"/>
    <w:rsid w:val="00133503"/>
    <w:rsid w:val="0013440F"/>
    <w:rsid w:val="00137FCB"/>
    <w:rsid w:val="00140B97"/>
    <w:rsid w:val="001414DC"/>
    <w:rsid w:val="0014181D"/>
    <w:rsid w:val="00142821"/>
    <w:rsid w:val="001509A2"/>
    <w:rsid w:val="00151813"/>
    <w:rsid w:val="00154A01"/>
    <w:rsid w:val="00154B85"/>
    <w:rsid w:val="001562BB"/>
    <w:rsid w:val="00157FB3"/>
    <w:rsid w:val="0016086F"/>
    <w:rsid w:val="00160B35"/>
    <w:rsid w:val="00161CEE"/>
    <w:rsid w:val="00161D9D"/>
    <w:rsid w:val="001627DD"/>
    <w:rsid w:val="00162F02"/>
    <w:rsid w:val="00163074"/>
    <w:rsid w:val="00163D3F"/>
    <w:rsid w:val="0016498C"/>
    <w:rsid w:val="0016583F"/>
    <w:rsid w:val="00166FD6"/>
    <w:rsid w:val="00171D61"/>
    <w:rsid w:val="00173812"/>
    <w:rsid w:val="00173AFB"/>
    <w:rsid w:val="00177077"/>
    <w:rsid w:val="00180787"/>
    <w:rsid w:val="0018159F"/>
    <w:rsid w:val="00181DB9"/>
    <w:rsid w:val="00182613"/>
    <w:rsid w:val="0018285A"/>
    <w:rsid w:val="001838D1"/>
    <w:rsid w:val="001874CA"/>
    <w:rsid w:val="0019018C"/>
    <w:rsid w:val="001922BF"/>
    <w:rsid w:val="00194652"/>
    <w:rsid w:val="001969A5"/>
    <w:rsid w:val="00197DFE"/>
    <w:rsid w:val="001A0775"/>
    <w:rsid w:val="001A38C7"/>
    <w:rsid w:val="001B0614"/>
    <w:rsid w:val="001B14D4"/>
    <w:rsid w:val="001B37B6"/>
    <w:rsid w:val="001B4DDD"/>
    <w:rsid w:val="001C5D0E"/>
    <w:rsid w:val="001C7342"/>
    <w:rsid w:val="001C797F"/>
    <w:rsid w:val="001C7F5E"/>
    <w:rsid w:val="001D2317"/>
    <w:rsid w:val="001D2BD6"/>
    <w:rsid w:val="001D3019"/>
    <w:rsid w:val="001D345D"/>
    <w:rsid w:val="001E0A2B"/>
    <w:rsid w:val="001E0CFE"/>
    <w:rsid w:val="001E2FFB"/>
    <w:rsid w:val="001E4649"/>
    <w:rsid w:val="001F167D"/>
    <w:rsid w:val="001F1CF9"/>
    <w:rsid w:val="001F4129"/>
    <w:rsid w:val="001F5182"/>
    <w:rsid w:val="001F51D7"/>
    <w:rsid w:val="001F771C"/>
    <w:rsid w:val="00200873"/>
    <w:rsid w:val="00200AEB"/>
    <w:rsid w:val="002049B9"/>
    <w:rsid w:val="00204D4D"/>
    <w:rsid w:val="00210070"/>
    <w:rsid w:val="0021054C"/>
    <w:rsid w:val="00211BFA"/>
    <w:rsid w:val="002150A9"/>
    <w:rsid w:val="00215CE7"/>
    <w:rsid w:val="0021640D"/>
    <w:rsid w:val="002200E9"/>
    <w:rsid w:val="00222028"/>
    <w:rsid w:val="00222F0B"/>
    <w:rsid w:val="00223C8D"/>
    <w:rsid w:val="00226453"/>
    <w:rsid w:val="0023130F"/>
    <w:rsid w:val="002327A5"/>
    <w:rsid w:val="002347EB"/>
    <w:rsid w:val="00234983"/>
    <w:rsid w:val="00234A6C"/>
    <w:rsid w:val="0023625F"/>
    <w:rsid w:val="0024009F"/>
    <w:rsid w:val="002408C9"/>
    <w:rsid w:val="00240C3D"/>
    <w:rsid w:val="0024180C"/>
    <w:rsid w:val="002421BB"/>
    <w:rsid w:val="00243753"/>
    <w:rsid w:val="00243F69"/>
    <w:rsid w:val="00244005"/>
    <w:rsid w:val="00246602"/>
    <w:rsid w:val="00247007"/>
    <w:rsid w:val="00250AC8"/>
    <w:rsid w:val="002512BF"/>
    <w:rsid w:val="002532DF"/>
    <w:rsid w:val="00253787"/>
    <w:rsid w:val="00254665"/>
    <w:rsid w:val="002549B8"/>
    <w:rsid w:val="00261DC3"/>
    <w:rsid w:val="002631EB"/>
    <w:rsid w:val="00270E4B"/>
    <w:rsid w:val="00272E54"/>
    <w:rsid w:val="00276104"/>
    <w:rsid w:val="00277E1F"/>
    <w:rsid w:val="00280BC4"/>
    <w:rsid w:val="00283174"/>
    <w:rsid w:val="00283427"/>
    <w:rsid w:val="0028375B"/>
    <w:rsid w:val="0028448A"/>
    <w:rsid w:val="00285BBB"/>
    <w:rsid w:val="00285C63"/>
    <w:rsid w:val="00285EEF"/>
    <w:rsid w:val="00287620"/>
    <w:rsid w:val="002877B4"/>
    <w:rsid w:val="00290920"/>
    <w:rsid w:val="00292BC7"/>
    <w:rsid w:val="00292BE6"/>
    <w:rsid w:val="00292F78"/>
    <w:rsid w:val="00293227"/>
    <w:rsid w:val="0029338B"/>
    <w:rsid w:val="00294354"/>
    <w:rsid w:val="00296622"/>
    <w:rsid w:val="002973D8"/>
    <w:rsid w:val="00297F06"/>
    <w:rsid w:val="002A1FDC"/>
    <w:rsid w:val="002A28B1"/>
    <w:rsid w:val="002A29AC"/>
    <w:rsid w:val="002A313E"/>
    <w:rsid w:val="002A7158"/>
    <w:rsid w:val="002A76DD"/>
    <w:rsid w:val="002B0C5F"/>
    <w:rsid w:val="002B1198"/>
    <w:rsid w:val="002B1B8F"/>
    <w:rsid w:val="002B27A1"/>
    <w:rsid w:val="002B5186"/>
    <w:rsid w:val="002C0945"/>
    <w:rsid w:val="002C2607"/>
    <w:rsid w:val="002C36E0"/>
    <w:rsid w:val="002C4F77"/>
    <w:rsid w:val="002D0A98"/>
    <w:rsid w:val="002D22C1"/>
    <w:rsid w:val="002D30E8"/>
    <w:rsid w:val="002D3739"/>
    <w:rsid w:val="002D4E07"/>
    <w:rsid w:val="002D7B21"/>
    <w:rsid w:val="002E2420"/>
    <w:rsid w:val="002E337D"/>
    <w:rsid w:val="002E3C67"/>
    <w:rsid w:val="002E5B20"/>
    <w:rsid w:val="002E7366"/>
    <w:rsid w:val="002E749C"/>
    <w:rsid w:val="002F0DCB"/>
    <w:rsid w:val="002F227A"/>
    <w:rsid w:val="002F3364"/>
    <w:rsid w:val="002F4B02"/>
    <w:rsid w:val="002F5321"/>
    <w:rsid w:val="002F57EE"/>
    <w:rsid w:val="002F6A9E"/>
    <w:rsid w:val="002F73B3"/>
    <w:rsid w:val="002F7548"/>
    <w:rsid w:val="002F7603"/>
    <w:rsid w:val="00300F1E"/>
    <w:rsid w:val="00302441"/>
    <w:rsid w:val="00302705"/>
    <w:rsid w:val="00302A9B"/>
    <w:rsid w:val="00305245"/>
    <w:rsid w:val="00305D14"/>
    <w:rsid w:val="00310D05"/>
    <w:rsid w:val="0031212A"/>
    <w:rsid w:val="00312646"/>
    <w:rsid w:val="00313E94"/>
    <w:rsid w:val="00317AB2"/>
    <w:rsid w:val="00325758"/>
    <w:rsid w:val="00325A52"/>
    <w:rsid w:val="00326CD7"/>
    <w:rsid w:val="003273D0"/>
    <w:rsid w:val="00327EFC"/>
    <w:rsid w:val="003303B6"/>
    <w:rsid w:val="00330DEA"/>
    <w:rsid w:val="00334E55"/>
    <w:rsid w:val="0034038C"/>
    <w:rsid w:val="00342CD7"/>
    <w:rsid w:val="003439AF"/>
    <w:rsid w:val="003449EB"/>
    <w:rsid w:val="003463B0"/>
    <w:rsid w:val="003465C8"/>
    <w:rsid w:val="00347D16"/>
    <w:rsid w:val="00352230"/>
    <w:rsid w:val="003546BC"/>
    <w:rsid w:val="00354EC3"/>
    <w:rsid w:val="00355BF0"/>
    <w:rsid w:val="00356682"/>
    <w:rsid w:val="003569AC"/>
    <w:rsid w:val="0035751B"/>
    <w:rsid w:val="00357568"/>
    <w:rsid w:val="00361AA0"/>
    <w:rsid w:val="00364AD7"/>
    <w:rsid w:val="00364CAA"/>
    <w:rsid w:val="00366327"/>
    <w:rsid w:val="00366A98"/>
    <w:rsid w:val="00366BC1"/>
    <w:rsid w:val="00367A96"/>
    <w:rsid w:val="00370756"/>
    <w:rsid w:val="00371D7D"/>
    <w:rsid w:val="00374068"/>
    <w:rsid w:val="00374AB9"/>
    <w:rsid w:val="00375AAE"/>
    <w:rsid w:val="00376395"/>
    <w:rsid w:val="00380A0A"/>
    <w:rsid w:val="0038183A"/>
    <w:rsid w:val="00384A85"/>
    <w:rsid w:val="003852E1"/>
    <w:rsid w:val="00385801"/>
    <w:rsid w:val="00387B6D"/>
    <w:rsid w:val="003913A9"/>
    <w:rsid w:val="00393645"/>
    <w:rsid w:val="00394341"/>
    <w:rsid w:val="00394E08"/>
    <w:rsid w:val="003A14DB"/>
    <w:rsid w:val="003A1720"/>
    <w:rsid w:val="003A4AE3"/>
    <w:rsid w:val="003A507A"/>
    <w:rsid w:val="003A66F7"/>
    <w:rsid w:val="003A6A05"/>
    <w:rsid w:val="003A769A"/>
    <w:rsid w:val="003B1A9D"/>
    <w:rsid w:val="003B1EF2"/>
    <w:rsid w:val="003B3235"/>
    <w:rsid w:val="003B6D3D"/>
    <w:rsid w:val="003B7992"/>
    <w:rsid w:val="003C1B7D"/>
    <w:rsid w:val="003C1DFF"/>
    <w:rsid w:val="003C3404"/>
    <w:rsid w:val="003C3BC0"/>
    <w:rsid w:val="003C67A7"/>
    <w:rsid w:val="003C70CE"/>
    <w:rsid w:val="003D59EB"/>
    <w:rsid w:val="003E01F0"/>
    <w:rsid w:val="003E0B57"/>
    <w:rsid w:val="003E22A6"/>
    <w:rsid w:val="003E260F"/>
    <w:rsid w:val="003E352B"/>
    <w:rsid w:val="003E4047"/>
    <w:rsid w:val="003E594B"/>
    <w:rsid w:val="003F088C"/>
    <w:rsid w:val="003F38C7"/>
    <w:rsid w:val="003F7026"/>
    <w:rsid w:val="004005B2"/>
    <w:rsid w:val="004009B2"/>
    <w:rsid w:val="0040139F"/>
    <w:rsid w:val="004021F7"/>
    <w:rsid w:val="00404E75"/>
    <w:rsid w:val="00407136"/>
    <w:rsid w:val="0040755C"/>
    <w:rsid w:val="00411793"/>
    <w:rsid w:val="00411A66"/>
    <w:rsid w:val="00414E18"/>
    <w:rsid w:val="00424EF8"/>
    <w:rsid w:val="00432A96"/>
    <w:rsid w:val="00435792"/>
    <w:rsid w:val="004362FD"/>
    <w:rsid w:val="004409D5"/>
    <w:rsid w:val="00442967"/>
    <w:rsid w:val="004443C1"/>
    <w:rsid w:val="00444527"/>
    <w:rsid w:val="004445A9"/>
    <w:rsid w:val="00444D95"/>
    <w:rsid w:val="00445349"/>
    <w:rsid w:val="00446844"/>
    <w:rsid w:val="00447246"/>
    <w:rsid w:val="004500EB"/>
    <w:rsid w:val="00450577"/>
    <w:rsid w:val="004526A9"/>
    <w:rsid w:val="00454B9D"/>
    <w:rsid w:val="00455F6A"/>
    <w:rsid w:val="004567F8"/>
    <w:rsid w:val="00457AE2"/>
    <w:rsid w:val="00461B41"/>
    <w:rsid w:val="0046566E"/>
    <w:rsid w:val="00466BF0"/>
    <w:rsid w:val="00480513"/>
    <w:rsid w:val="00481B3F"/>
    <w:rsid w:val="00481C32"/>
    <w:rsid w:val="00486792"/>
    <w:rsid w:val="00491508"/>
    <w:rsid w:val="004928FD"/>
    <w:rsid w:val="00492976"/>
    <w:rsid w:val="004970ED"/>
    <w:rsid w:val="004A0E59"/>
    <w:rsid w:val="004A1485"/>
    <w:rsid w:val="004A1F23"/>
    <w:rsid w:val="004A3DC8"/>
    <w:rsid w:val="004A3E33"/>
    <w:rsid w:val="004A53D5"/>
    <w:rsid w:val="004A57CC"/>
    <w:rsid w:val="004A5854"/>
    <w:rsid w:val="004A5C5C"/>
    <w:rsid w:val="004A623C"/>
    <w:rsid w:val="004A6948"/>
    <w:rsid w:val="004B23D7"/>
    <w:rsid w:val="004B5082"/>
    <w:rsid w:val="004B6672"/>
    <w:rsid w:val="004B6A39"/>
    <w:rsid w:val="004B7330"/>
    <w:rsid w:val="004B7739"/>
    <w:rsid w:val="004C22F1"/>
    <w:rsid w:val="004C4963"/>
    <w:rsid w:val="004C6151"/>
    <w:rsid w:val="004C6976"/>
    <w:rsid w:val="004C79BF"/>
    <w:rsid w:val="004D3074"/>
    <w:rsid w:val="004D3A5F"/>
    <w:rsid w:val="004D615D"/>
    <w:rsid w:val="004E06BB"/>
    <w:rsid w:val="004E130E"/>
    <w:rsid w:val="004E1CF6"/>
    <w:rsid w:val="004E295F"/>
    <w:rsid w:val="004E2D1B"/>
    <w:rsid w:val="004E3F6A"/>
    <w:rsid w:val="004E55FF"/>
    <w:rsid w:val="004F0AFE"/>
    <w:rsid w:val="004F10E4"/>
    <w:rsid w:val="004F170C"/>
    <w:rsid w:val="004F3255"/>
    <w:rsid w:val="004F34D3"/>
    <w:rsid w:val="004F6F07"/>
    <w:rsid w:val="004F7930"/>
    <w:rsid w:val="0050315F"/>
    <w:rsid w:val="00503EC2"/>
    <w:rsid w:val="00505F0F"/>
    <w:rsid w:val="00506B42"/>
    <w:rsid w:val="0051092C"/>
    <w:rsid w:val="005149B1"/>
    <w:rsid w:val="00514A7F"/>
    <w:rsid w:val="005167AD"/>
    <w:rsid w:val="005178A4"/>
    <w:rsid w:val="00520112"/>
    <w:rsid w:val="005208CD"/>
    <w:rsid w:val="005238D6"/>
    <w:rsid w:val="00523AB4"/>
    <w:rsid w:val="00526D2A"/>
    <w:rsid w:val="00527DC6"/>
    <w:rsid w:val="005304CF"/>
    <w:rsid w:val="00530A4F"/>
    <w:rsid w:val="0053171D"/>
    <w:rsid w:val="00532CFC"/>
    <w:rsid w:val="0054526C"/>
    <w:rsid w:val="005453A7"/>
    <w:rsid w:val="00545CE9"/>
    <w:rsid w:val="00546058"/>
    <w:rsid w:val="0054638D"/>
    <w:rsid w:val="00546742"/>
    <w:rsid w:val="00547098"/>
    <w:rsid w:val="00550B05"/>
    <w:rsid w:val="005549C7"/>
    <w:rsid w:val="00560C24"/>
    <w:rsid w:val="00561863"/>
    <w:rsid w:val="0056188F"/>
    <w:rsid w:val="0056710F"/>
    <w:rsid w:val="00571E7F"/>
    <w:rsid w:val="005746F3"/>
    <w:rsid w:val="00581038"/>
    <w:rsid w:val="00582EA1"/>
    <w:rsid w:val="0058351E"/>
    <w:rsid w:val="00583D04"/>
    <w:rsid w:val="0058459A"/>
    <w:rsid w:val="005847E2"/>
    <w:rsid w:val="00585A26"/>
    <w:rsid w:val="00596C2D"/>
    <w:rsid w:val="00597F2D"/>
    <w:rsid w:val="005A07D1"/>
    <w:rsid w:val="005A2795"/>
    <w:rsid w:val="005A4B51"/>
    <w:rsid w:val="005A59EA"/>
    <w:rsid w:val="005B157B"/>
    <w:rsid w:val="005B507D"/>
    <w:rsid w:val="005B5859"/>
    <w:rsid w:val="005B7517"/>
    <w:rsid w:val="005B7F41"/>
    <w:rsid w:val="005B7F81"/>
    <w:rsid w:val="005C4B50"/>
    <w:rsid w:val="005C762A"/>
    <w:rsid w:val="005C78D3"/>
    <w:rsid w:val="005C7B73"/>
    <w:rsid w:val="005D0EB7"/>
    <w:rsid w:val="005D1D22"/>
    <w:rsid w:val="005D421A"/>
    <w:rsid w:val="005D74E6"/>
    <w:rsid w:val="005E031E"/>
    <w:rsid w:val="005E41BA"/>
    <w:rsid w:val="005E4209"/>
    <w:rsid w:val="005E4B8B"/>
    <w:rsid w:val="005E598B"/>
    <w:rsid w:val="005E63FB"/>
    <w:rsid w:val="005E77F4"/>
    <w:rsid w:val="005E7CFA"/>
    <w:rsid w:val="005E7FFE"/>
    <w:rsid w:val="005F0263"/>
    <w:rsid w:val="005F2D2B"/>
    <w:rsid w:val="005F4392"/>
    <w:rsid w:val="005F43B4"/>
    <w:rsid w:val="005F560A"/>
    <w:rsid w:val="00602989"/>
    <w:rsid w:val="006030D7"/>
    <w:rsid w:val="00603BB0"/>
    <w:rsid w:val="0060421A"/>
    <w:rsid w:val="006042FF"/>
    <w:rsid w:val="00610B0E"/>
    <w:rsid w:val="006143F0"/>
    <w:rsid w:val="00617AB7"/>
    <w:rsid w:val="00617B75"/>
    <w:rsid w:val="00621484"/>
    <w:rsid w:val="00622F70"/>
    <w:rsid w:val="00626C17"/>
    <w:rsid w:val="0063412B"/>
    <w:rsid w:val="00634781"/>
    <w:rsid w:val="0063594E"/>
    <w:rsid w:val="00636B62"/>
    <w:rsid w:val="0063719F"/>
    <w:rsid w:val="00637825"/>
    <w:rsid w:val="00640D29"/>
    <w:rsid w:val="0064233D"/>
    <w:rsid w:val="0064354B"/>
    <w:rsid w:val="0064364F"/>
    <w:rsid w:val="006450AD"/>
    <w:rsid w:val="00645A38"/>
    <w:rsid w:val="00645CE9"/>
    <w:rsid w:val="00646794"/>
    <w:rsid w:val="00646D07"/>
    <w:rsid w:val="0064771F"/>
    <w:rsid w:val="00651029"/>
    <w:rsid w:val="00652DD4"/>
    <w:rsid w:val="006530B9"/>
    <w:rsid w:val="00653422"/>
    <w:rsid w:val="00665CE2"/>
    <w:rsid w:val="00667223"/>
    <w:rsid w:val="00671103"/>
    <w:rsid w:val="00671835"/>
    <w:rsid w:val="0067587F"/>
    <w:rsid w:val="00677564"/>
    <w:rsid w:val="006801E5"/>
    <w:rsid w:val="00681B14"/>
    <w:rsid w:val="006820FB"/>
    <w:rsid w:val="0068429B"/>
    <w:rsid w:val="006903AA"/>
    <w:rsid w:val="00690CA3"/>
    <w:rsid w:val="00690DF1"/>
    <w:rsid w:val="006936F7"/>
    <w:rsid w:val="006937F0"/>
    <w:rsid w:val="006A2583"/>
    <w:rsid w:val="006A32D6"/>
    <w:rsid w:val="006A3488"/>
    <w:rsid w:val="006A421D"/>
    <w:rsid w:val="006A56C5"/>
    <w:rsid w:val="006A65E9"/>
    <w:rsid w:val="006B169C"/>
    <w:rsid w:val="006B4B2E"/>
    <w:rsid w:val="006B630A"/>
    <w:rsid w:val="006C43ED"/>
    <w:rsid w:val="006C50CB"/>
    <w:rsid w:val="006C6227"/>
    <w:rsid w:val="006D0ACA"/>
    <w:rsid w:val="006D2740"/>
    <w:rsid w:val="006D2F59"/>
    <w:rsid w:val="006D3B89"/>
    <w:rsid w:val="006D45CA"/>
    <w:rsid w:val="006D49C2"/>
    <w:rsid w:val="006D7B4F"/>
    <w:rsid w:val="006E0711"/>
    <w:rsid w:val="006E33BF"/>
    <w:rsid w:val="006E360D"/>
    <w:rsid w:val="006E70B6"/>
    <w:rsid w:val="006F0B8E"/>
    <w:rsid w:val="006F1C99"/>
    <w:rsid w:val="006F29C8"/>
    <w:rsid w:val="006F353B"/>
    <w:rsid w:val="006F360E"/>
    <w:rsid w:val="006F3E9A"/>
    <w:rsid w:val="006F5E7B"/>
    <w:rsid w:val="006F6550"/>
    <w:rsid w:val="006F799F"/>
    <w:rsid w:val="0070051B"/>
    <w:rsid w:val="0070072E"/>
    <w:rsid w:val="00703588"/>
    <w:rsid w:val="00704F45"/>
    <w:rsid w:val="00711236"/>
    <w:rsid w:val="00713AA5"/>
    <w:rsid w:val="00713ABE"/>
    <w:rsid w:val="0071659D"/>
    <w:rsid w:val="00721541"/>
    <w:rsid w:val="00722294"/>
    <w:rsid w:val="007234D4"/>
    <w:rsid w:val="00723AF8"/>
    <w:rsid w:val="00724C77"/>
    <w:rsid w:val="00730ABD"/>
    <w:rsid w:val="00731045"/>
    <w:rsid w:val="00731A89"/>
    <w:rsid w:val="0073255F"/>
    <w:rsid w:val="00733820"/>
    <w:rsid w:val="007364B2"/>
    <w:rsid w:val="007401E2"/>
    <w:rsid w:val="00740FA0"/>
    <w:rsid w:val="007425AA"/>
    <w:rsid w:val="00742AA1"/>
    <w:rsid w:val="00743D16"/>
    <w:rsid w:val="00745AF4"/>
    <w:rsid w:val="007476A1"/>
    <w:rsid w:val="0074793C"/>
    <w:rsid w:val="00750085"/>
    <w:rsid w:val="00754C77"/>
    <w:rsid w:val="007577F7"/>
    <w:rsid w:val="007625F6"/>
    <w:rsid w:val="007634D7"/>
    <w:rsid w:val="007640B9"/>
    <w:rsid w:val="00764610"/>
    <w:rsid w:val="007655C3"/>
    <w:rsid w:val="00770707"/>
    <w:rsid w:val="007748F3"/>
    <w:rsid w:val="00774F1C"/>
    <w:rsid w:val="00781E87"/>
    <w:rsid w:val="00783552"/>
    <w:rsid w:val="0078377F"/>
    <w:rsid w:val="00783B86"/>
    <w:rsid w:val="00784106"/>
    <w:rsid w:val="00784369"/>
    <w:rsid w:val="0078618B"/>
    <w:rsid w:val="007902BD"/>
    <w:rsid w:val="0079127D"/>
    <w:rsid w:val="00794833"/>
    <w:rsid w:val="00794A19"/>
    <w:rsid w:val="00796DA3"/>
    <w:rsid w:val="00797B6E"/>
    <w:rsid w:val="007A077E"/>
    <w:rsid w:val="007A097F"/>
    <w:rsid w:val="007A14E8"/>
    <w:rsid w:val="007A4427"/>
    <w:rsid w:val="007A4519"/>
    <w:rsid w:val="007A5440"/>
    <w:rsid w:val="007A60D3"/>
    <w:rsid w:val="007B105F"/>
    <w:rsid w:val="007B1574"/>
    <w:rsid w:val="007B1DE6"/>
    <w:rsid w:val="007B1E86"/>
    <w:rsid w:val="007B25E5"/>
    <w:rsid w:val="007B3E11"/>
    <w:rsid w:val="007B4566"/>
    <w:rsid w:val="007B6407"/>
    <w:rsid w:val="007C0A56"/>
    <w:rsid w:val="007C5514"/>
    <w:rsid w:val="007C5D2C"/>
    <w:rsid w:val="007C6D65"/>
    <w:rsid w:val="007D054F"/>
    <w:rsid w:val="007D11A6"/>
    <w:rsid w:val="007D1F11"/>
    <w:rsid w:val="007D615B"/>
    <w:rsid w:val="007D669B"/>
    <w:rsid w:val="007E0348"/>
    <w:rsid w:val="007E3080"/>
    <w:rsid w:val="007E3A4E"/>
    <w:rsid w:val="007E544B"/>
    <w:rsid w:val="007E5961"/>
    <w:rsid w:val="007E6E24"/>
    <w:rsid w:val="007E7A1C"/>
    <w:rsid w:val="007F2DDA"/>
    <w:rsid w:val="007F30FA"/>
    <w:rsid w:val="007F4F45"/>
    <w:rsid w:val="007F53F6"/>
    <w:rsid w:val="007F6B77"/>
    <w:rsid w:val="008008B0"/>
    <w:rsid w:val="00800B78"/>
    <w:rsid w:val="00803621"/>
    <w:rsid w:val="008107FC"/>
    <w:rsid w:val="008110FC"/>
    <w:rsid w:val="008114D2"/>
    <w:rsid w:val="00812F7D"/>
    <w:rsid w:val="00813B97"/>
    <w:rsid w:val="008317E7"/>
    <w:rsid w:val="008319C2"/>
    <w:rsid w:val="008328D6"/>
    <w:rsid w:val="008336A8"/>
    <w:rsid w:val="008363D5"/>
    <w:rsid w:val="0084469F"/>
    <w:rsid w:val="00847252"/>
    <w:rsid w:val="008531D3"/>
    <w:rsid w:val="00853ADB"/>
    <w:rsid w:val="00853C5F"/>
    <w:rsid w:val="0085603E"/>
    <w:rsid w:val="00860036"/>
    <w:rsid w:val="00860B16"/>
    <w:rsid w:val="00863373"/>
    <w:rsid w:val="008637D0"/>
    <w:rsid w:val="00871A3D"/>
    <w:rsid w:val="008740D3"/>
    <w:rsid w:val="00875BFE"/>
    <w:rsid w:val="008802FE"/>
    <w:rsid w:val="008821CE"/>
    <w:rsid w:val="008824DC"/>
    <w:rsid w:val="008833FD"/>
    <w:rsid w:val="008848ED"/>
    <w:rsid w:val="0089396B"/>
    <w:rsid w:val="0089409E"/>
    <w:rsid w:val="00895ACA"/>
    <w:rsid w:val="008965F7"/>
    <w:rsid w:val="008A0F74"/>
    <w:rsid w:val="008A12A1"/>
    <w:rsid w:val="008A2A88"/>
    <w:rsid w:val="008A48B6"/>
    <w:rsid w:val="008A6035"/>
    <w:rsid w:val="008A64A5"/>
    <w:rsid w:val="008A744A"/>
    <w:rsid w:val="008B283E"/>
    <w:rsid w:val="008B330B"/>
    <w:rsid w:val="008B3B75"/>
    <w:rsid w:val="008B5BFD"/>
    <w:rsid w:val="008B5E55"/>
    <w:rsid w:val="008B62F1"/>
    <w:rsid w:val="008B6FA3"/>
    <w:rsid w:val="008C0C3F"/>
    <w:rsid w:val="008C319C"/>
    <w:rsid w:val="008C5C83"/>
    <w:rsid w:val="008D3074"/>
    <w:rsid w:val="008D32F3"/>
    <w:rsid w:val="008D5043"/>
    <w:rsid w:val="008D5774"/>
    <w:rsid w:val="008D66A5"/>
    <w:rsid w:val="008E0DD3"/>
    <w:rsid w:val="008E31B2"/>
    <w:rsid w:val="008E45D0"/>
    <w:rsid w:val="008E49BB"/>
    <w:rsid w:val="008E51D4"/>
    <w:rsid w:val="008E75FB"/>
    <w:rsid w:val="008E7C87"/>
    <w:rsid w:val="008F098D"/>
    <w:rsid w:val="008F0E43"/>
    <w:rsid w:val="008F0F88"/>
    <w:rsid w:val="008F11A0"/>
    <w:rsid w:val="008F2A8D"/>
    <w:rsid w:val="008F2D89"/>
    <w:rsid w:val="008F675F"/>
    <w:rsid w:val="008F7CD1"/>
    <w:rsid w:val="008F7FC1"/>
    <w:rsid w:val="009003C1"/>
    <w:rsid w:val="00901404"/>
    <w:rsid w:val="0090391B"/>
    <w:rsid w:val="00903E0A"/>
    <w:rsid w:val="009047D9"/>
    <w:rsid w:val="00904D2C"/>
    <w:rsid w:val="00905D6D"/>
    <w:rsid w:val="00907CD1"/>
    <w:rsid w:val="00911413"/>
    <w:rsid w:val="00911530"/>
    <w:rsid w:val="00911CD8"/>
    <w:rsid w:val="00911CF4"/>
    <w:rsid w:val="00912D18"/>
    <w:rsid w:val="009130BF"/>
    <w:rsid w:val="00913F5A"/>
    <w:rsid w:val="00914E88"/>
    <w:rsid w:val="00915C47"/>
    <w:rsid w:val="0091699B"/>
    <w:rsid w:val="00920583"/>
    <w:rsid w:val="00921F1D"/>
    <w:rsid w:val="00923B31"/>
    <w:rsid w:val="00924700"/>
    <w:rsid w:val="009250C9"/>
    <w:rsid w:val="00927FA2"/>
    <w:rsid w:val="009303B7"/>
    <w:rsid w:val="00930A9E"/>
    <w:rsid w:val="00930AD9"/>
    <w:rsid w:val="00934E9E"/>
    <w:rsid w:val="00936F8C"/>
    <w:rsid w:val="0093737A"/>
    <w:rsid w:val="00943432"/>
    <w:rsid w:val="009440C6"/>
    <w:rsid w:val="009441B8"/>
    <w:rsid w:val="00944510"/>
    <w:rsid w:val="0094636D"/>
    <w:rsid w:val="00951446"/>
    <w:rsid w:val="00952CF2"/>
    <w:rsid w:val="009551E0"/>
    <w:rsid w:val="0095713D"/>
    <w:rsid w:val="00960B41"/>
    <w:rsid w:val="00965365"/>
    <w:rsid w:val="00966AC2"/>
    <w:rsid w:val="00971298"/>
    <w:rsid w:val="009747D3"/>
    <w:rsid w:val="00974A4B"/>
    <w:rsid w:val="00974B55"/>
    <w:rsid w:val="00975E77"/>
    <w:rsid w:val="0098086F"/>
    <w:rsid w:val="009821D8"/>
    <w:rsid w:val="00983757"/>
    <w:rsid w:val="009869D8"/>
    <w:rsid w:val="00986F38"/>
    <w:rsid w:val="0099027A"/>
    <w:rsid w:val="00994DEA"/>
    <w:rsid w:val="00997A0E"/>
    <w:rsid w:val="009A3667"/>
    <w:rsid w:val="009A38C4"/>
    <w:rsid w:val="009A3ACE"/>
    <w:rsid w:val="009A76DD"/>
    <w:rsid w:val="009B3DA7"/>
    <w:rsid w:val="009B474C"/>
    <w:rsid w:val="009B528A"/>
    <w:rsid w:val="009B5335"/>
    <w:rsid w:val="009B5E4F"/>
    <w:rsid w:val="009C22DE"/>
    <w:rsid w:val="009C6542"/>
    <w:rsid w:val="009D2860"/>
    <w:rsid w:val="009D28EB"/>
    <w:rsid w:val="009D2FC4"/>
    <w:rsid w:val="009D5AC8"/>
    <w:rsid w:val="009D66DB"/>
    <w:rsid w:val="009E0E12"/>
    <w:rsid w:val="009E3579"/>
    <w:rsid w:val="009E3F41"/>
    <w:rsid w:val="009E6A0E"/>
    <w:rsid w:val="009E6F13"/>
    <w:rsid w:val="009E7DF0"/>
    <w:rsid w:val="009F5072"/>
    <w:rsid w:val="009F5FAC"/>
    <w:rsid w:val="009F6371"/>
    <w:rsid w:val="009F69AE"/>
    <w:rsid w:val="00A0063C"/>
    <w:rsid w:val="00A009D1"/>
    <w:rsid w:val="00A01A6B"/>
    <w:rsid w:val="00A03913"/>
    <w:rsid w:val="00A03F55"/>
    <w:rsid w:val="00A04BF0"/>
    <w:rsid w:val="00A076C5"/>
    <w:rsid w:val="00A07D11"/>
    <w:rsid w:val="00A11AAC"/>
    <w:rsid w:val="00A12141"/>
    <w:rsid w:val="00A1779F"/>
    <w:rsid w:val="00A2300D"/>
    <w:rsid w:val="00A23492"/>
    <w:rsid w:val="00A27CA1"/>
    <w:rsid w:val="00A308E7"/>
    <w:rsid w:val="00A317A3"/>
    <w:rsid w:val="00A34120"/>
    <w:rsid w:val="00A35C45"/>
    <w:rsid w:val="00A35E9A"/>
    <w:rsid w:val="00A4044F"/>
    <w:rsid w:val="00A41E7A"/>
    <w:rsid w:val="00A452B1"/>
    <w:rsid w:val="00A47724"/>
    <w:rsid w:val="00A478EB"/>
    <w:rsid w:val="00A50516"/>
    <w:rsid w:val="00A5117E"/>
    <w:rsid w:val="00A511B9"/>
    <w:rsid w:val="00A51668"/>
    <w:rsid w:val="00A5277F"/>
    <w:rsid w:val="00A540F0"/>
    <w:rsid w:val="00A54CF9"/>
    <w:rsid w:val="00A56F20"/>
    <w:rsid w:val="00A60117"/>
    <w:rsid w:val="00A609BE"/>
    <w:rsid w:val="00A64A94"/>
    <w:rsid w:val="00A657B7"/>
    <w:rsid w:val="00A658A3"/>
    <w:rsid w:val="00A65B3B"/>
    <w:rsid w:val="00A66485"/>
    <w:rsid w:val="00A730BD"/>
    <w:rsid w:val="00A74780"/>
    <w:rsid w:val="00A779D6"/>
    <w:rsid w:val="00A80023"/>
    <w:rsid w:val="00A806D5"/>
    <w:rsid w:val="00A81CF0"/>
    <w:rsid w:val="00A84BD1"/>
    <w:rsid w:val="00A85AF2"/>
    <w:rsid w:val="00A86F96"/>
    <w:rsid w:val="00A90702"/>
    <w:rsid w:val="00A94E52"/>
    <w:rsid w:val="00A957EE"/>
    <w:rsid w:val="00A960EC"/>
    <w:rsid w:val="00A96E9E"/>
    <w:rsid w:val="00AA19FA"/>
    <w:rsid w:val="00AA31A9"/>
    <w:rsid w:val="00AA321E"/>
    <w:rsid w:val="00AA445A"/>
    <w:rsid w:val="00AA501F"/>
    <w:rsid w:val="00AA6794"/>
    <w:rsid w:val="00AA6B3C"/>
    <w:rsid w:val="00AA6E65"/>
    <w:rsid w:val="00AB0C92"/>
    <w:rsid w:val="00AB4B3C"/>
    <w:rsid w:val="00AB598C"/>
    <w:rsid w:val="00AB59CD"/>
    <w:rsid w:val="00AC1280"/>
    <w:rsid w:val="00AC2B35"/>
    <w:rsid w:val="00AC3157"/>
    <w:rsid w:val="00AC3160"/>
    <w:rsid w:val="00AC3AEF"/>
    <w:rsid w:val="00AC569A"/>
    <w:rsid w:val="00AC71A8"/>
    <w:rsid w:val="00AC71AE"/>
    <w:rsid w:val="00AC75B1"/>
    <w:rsid w:val="00AD1F40"/>
    <w:rsid w:val="00AD2525"/>
    <w:rsid w:val="00AD4980"/>
    <w:rsid w:val="00AD4FAF"/>
    <w:rsid w:val="00AE087C"/>
    <w:rsid w:val="00AE1233"/>
    <w:rsid w:val="00AE1DBF"/>
    <w:rsid w:val="00AE389B"/>
    <w:rsid w:val="00AE3D33"/>
    <w:rsid w:val="00AE55A4"/>
    <w:rsid w:val="00AE63F4"/>
    <w:rsid w:val="00AF08EF"/>
    <w:rsid w:val="00AF1C70"/>
    <w:rsid w:val="00AF232B"/>
    <w:rsid w:val="00AF523D"/>
    <w:rsid w:val="00AF701F"/>
    <w:rsid w:val="00AF7512"/>
    <w:rsid w:val="00B00384"/>
    <w:rsid w:val="00B004C8"/>
    <w:rsid w:val="00B02918"/>
    <w:rsid w:val="00B068F3"/>
    <w:rsid w:val="00B135B3"/>
    <w:rsid w:val="00B13B02"/>
    <w:rsid w:val="00B142D4"/>
    <w:rsid w:val="00B20E8E"/>
    <w:rsid w:val="00B21930"/>
    <w:rsid w:val="00B30EFF"/>
    <w:rsid w:val="00B31F3B"/>
    <w:rsid w:val="00B342C0"/>
    <w:rsid w:val="00B343B1"/>
    <w:rsid w:val="00B34411"/>
    <w:rsid w:val="00B43F8B"/>
    <w:rsid w:val="00B448FF"/>
    <w:rsid w:val="00B44EF8"/>
    <w:rsid w:val="00B47335"/>
    <w:rsid w:val="00B509C0"/>
    <w:rsid w:val="00B53DE1"/>
    <w:rsid w:val="00B54570"/>
    <w:rsid w:val="00B549E7"/>
    <w:rsid w:val="00B54F1E"/>
    <w:rsid w:val="00B5590A"/>
    <w:rsid w:val="00B60CBC"/>
    <w:rsid w:val="00B629ED"/>
    <w:rsid w:val="00B65A6C"/>
    <w:rsid w:val="00B66299"/>
    <w:rsid w:val="00B6773C"/>
    <w:rsid w:val="00B67D92"/>
    <w:rsid w:val="00B721FA"/>
    <w:rsid w:val="00B72490"/>
    <w:rsid w:val="00B775E9"/>
    <w:rsid w:val="00B80470"/>
    <w:rsid w:val="00B80D41"/>
    <w:rsid w:val="00B80D5C"/>
    <w:rsid w:val="00B80E5D"/>
    <w:rsid w:val="00B80F04"/>
    <w:rsid w:val="00B817FB"/>
    <w:rsid w:val="00B84121"/>
    <w:rsid w:val="00B85247"/>
    <w:rsid w:val="00B856DA"/>
    <w:rsid w:val="00B875F3"/>
    <w:rsid w:val="00B94F25"/>
    <w:rsid w:val="00B96313"/>
    <w:rsid w:val="00B96B67"/>
    <w:rsid w:val="00B9789F"/>
    <w:rsid w:val="00B97E4C"/>
    <w:rsid w:val="00BA0785"/>
    <w:rsid w:val="00BA0C5D"/>
    <w:rsid w:val="00BA4E71"/>
    <w:rsid w:val="00BA5057"/>
    <w:rsid w:val="00BA5EE5"/>
    <w:rsid w:val="00BA744F"/>
    <w:rsid w:val="00BB02BB"/>
    <w:rsid w:val="00BB1303"/>
    <w:rsid w:val="00BB1AB6"/>
    <w:rsid w:val="00BB225F"/>
    <w:rsid w:val="00BB3092"/>
    <w:rsid w:val="00BB43D3"/>
    <w:rsid w:val="00BB6224"/>
    <w:rsid w:val="00BB67E1"/>
    <w:rsid w:val="00BC054F"/>
    <w:rsid w:val="00BC22C3"/>
    <w:rsid w:val="00BC45F6"/>
    <w:rsid w:val="00BC6280"/>
    <w:rsid w:val="00BC6548"/>
    <w:rsid w:val="00BC6C95"/>
    <w:rsid w:val="00BD3B1C"/>
    <w:rsid w:val="00BD5BBE"/>
    <w:rsid w:val="00BD70DA"/>
    <w:rsid w:val="00BE2BD2"/>
    <w:rsid w:val="00BF04D4"/>
    <w:rsid w:val="00BF5EC6"/>
    <w:rsid w:val="00BF7F20"/>
    <w:rsid w:val="00C016A3"/>
    <w:rsid w:val="00C028AE"/>
    <w:rsid w:val="00C02B76"/>
    <w:rsid w:val="00C02E43"/>
    <w:rsid w:val="00C03A2C"/>
    <w:rsid w:val="00C03E82"/>
    <w:rsid w:val="00C04C98"/>
    <w:rsid w:val="00C06C54"/>
    <w:rsid w:val="00C109B1"/>
    <w:rsid w:val="00C10B57"/>
    <w:rsid w:val="00C11574"/>
    <w:rsid w:val="00C14136"/>
    <w:rsid w:val="00C14730"/>
    <w:rsid w:val="00C1722A"/>
    <w:rsid w:val="00C17E96"/>
    <w:rsid w:val="00C20127"/>
    <w:rsid w:val="00C26BBC"/>
    <w:rsid w:val="00C27D31"/>
    <w:rsid w:val="00C30199"/>
    <w:rsid w:val="00C34279"/>
    <w:rsid w:val="00C350EA"/>
    <w:rsid w:val="00C3517D"/>
    <w:rsid w:val="00C40BAC"/>
    <w:rsid w:val="00C41C52"/>
    <w:rsid w:val="00C41F40"/>
    <w:rsid w:val="00C45AE5"/>
    <w:rsid w:val="00C517D5"/>
    <w:rsid w:val="00C529E7"/>
    <w:rsid w:val="00C531A0"/>
    <w:rsid w:val="00C54581"/>
    <w:rsid w:val="00C5467B"/>
    <w:rsid w:val="00C60159"/>
    <w:rsid w:val="00C60781"/>
    <w:rsid w:val="00C61C76"/>
    <w:rsid w:val="00C625DB"/>
    <w:rsid w:val="00C62E2B"/>
    <w:rsid w:val="00C65A47"/>
    <w:rsid w:val="00C65D00"/>
    <w:rsid w:val="00C674AC"/>
    <w:rsid w:val="00C67E94"/>
    <w:rsid w:val="00C73FD8"/>
    <w:rsid w:val="00C74BC3"/>
    <w:rsid w:val="00C75337"/>
    <w:rsid w:val="00C75FBE"/>
    <w:rsid w:val="00C769AA"/>
    <w:rsid w:val="00C812B4"/>
    <w:rsid w:val="00C820B9"/>
    <w:rsid w:val="00C849C8"/>
    <w:rsid w:val="00C84B76"/>
    <w:rsid w:val="00C854C1"/>
    <w:rsid w:val="00C91A50"/>
    <w:rsid w:val="00C943B5"/>
    <w:rsid w:val="00C94B74"/>
    <w:rsid w:val="00CA1300"/>
    <w:rsid w:val="00CA4CEF"/>
    <w:rsid w:val="00CA5123"/>
    <w:rsid w:val="00CA5175"/>
    <w:rsid w:val="00CA742E"/>
    <w:rsid w:val="00CB0667"/>
    <w:rsid w:val="00CB2C9F"/>
    <w:rsid w:val="00CB7562"/>
    <w:rsid w:val="00CC0A77"/>
    <w:rsid w:val="00CC1BEE"/>
    <w:rsid w:val="00CC1C14"/>
    <w:rsid w:val="00CC23E6"/>
    <w:rsid w:val="00CC2780"/>
    <w:rsid w:val="00CC349B"/>
    <w:rsid w:val="00CC6DA8"/>
    <w:rsid w:val="00CD3A1E"/>
    <w:rsid w:val="00CD4FBC"/>
    <w:rsid w:val="00CD5749"/>
    <w:rsid w:val="00CE0148"/>
    <w:rsid w:val="00CE1A24"/>
    <w:rsid w:val="00CE2F45"/>
    <w:rsid w:val="00CE5036"/>
    <w:rsid w:val="00CE6B95"/>
    <w:rsid w:val="00CE758D"/>
    <w:rsid w:val="00CF23D4"/>
    <w:rsid w:val="00CF2F17"/>
    <w:rsid w:val="00CF335D"/>
    <w:rsid w:val="00CF53DC"/>
    <w:rsid w:val="00CF7916"/>
    <w:rsid w:val="00CF79C7"/>
    <w:rsid w:val="00D00B47"/>
    <w:rsid w:val="00D02452"/>
    <w:rsid w:val="00D02866"/>
    <w:rsid w:val="00D029D0"/>
    <w:rsid w:val="00D02DB8"/>
    <w:rsid w:val="00D0317A"/>
    <w:rsid w:val="00D03934"/>
    <w:rsid w:val="00D03D05"/>
    <w:rsid w:val="00D04A25"/>
    <w:rsid w:val="00D04D5F"/>
    <w:rsid w:val="00D05B0A"/>
    <w:rsid w:val="00D063D9"/>
    <w:rsid w:val="00D0710F"/>
    <w:rsid w:val="00D130A7"/>
    <w:rsid w:val="00D174D0"/>
    <w:rsid w:val="00D17B3A"/>
    <w:rsid w:val="00D209DF"/>
    <w:rsid w:val="00D226FD"/>
    <w:rsid w:val="00D227DB"/>
    <w:rsid w:val="00D23B6D"/>
    <w:rsid w:val="00D25771"/>
    <w:rsid w:val="00D27FFD"/>
    <w:rsid w:val="00D30C76"/>
    <w:rsid w:val="00D3157B"/>
    <w:rsid w:val="00D32ED7"/>
    <w:rsid w:val="00D339F8"/>
    <w:rsid w:val="00D36C68"/>
    <w:rsid w:val="00D37AA3"/>
    <w:rsid w:val="00D40A88"/>
    <w:rsid w:val="00D44139"/>
    <w:rsid w:val="00D44439"/>
    <w:rsid w:val="00D447DA"/>
    <w:rsid w:val="00D44DE0"/>
    <w:rsid w:val="00D45541"/>
    <w:rsid w:val="00D45C53"/>
    <w:rsid w:val="00D46B7E"/>
    <w:rsid w:val="00D524DE"/>
    <w:rsid w:val="00D5383D"/>
    <w:rsid w:val="00D53FD7"/>
    <w:rsid w:val="00D54116"/>
    <w:rsid w:val="00D569E2"/>
    <w:rsid w:val="00D57D6A"/>
    <w:rsid w:val="00D60747"/>
    <w:rsid w:val="00D60B9A"/>
    <w:rsid w:val="00D61538"/>
    <w:rsid w:val="00D626B7"/>
    <w:rsid w:val="00D67AC0"/>
    <w:rsid w:val="00D7010C"/>
    <w:rsid w:val="00D70642"/>
    <w:rsid w:val="00D74568"/>
    <w:rsid w:val="00D750C6"/>
    <w:rsid w:val="00D76C38"/>
    <w:rsid w:val="00D80EDF"/>
    <w:rsid w:val="00D812C1"/>
    <w:rsid w:val="00D82D0C"/>
    <w:rsid w:val="00D845E7"/>
    <w:rsid w:val="00D86A3C"/>
    <w:rsid w:val="00D86EB3"/>
    <w:rsid w:val="00D86EFA"/>
    <w:rsid w:val="00D871D7"/>
    <w:rsid w:val="00D94164"/>
    <w:rsid w:val="00D97400"/>
    <w:rsid w:val="00DA0533"/>
    <w:rsid w:val="00DA2D0F"/>
    <w:rsid w:val="00DA32DA"/>
    <w:rsid w:val="00DA3303"/>
    <w:rsid w:val="00DA3AD2"/>
    <w:rsid w:val="00DA456F"/>
    <w:rsid w:val="00DA4A49"/>
    <w:rsid w:val="00DB1239"/>
    <w:rsid w:val="00DB1E1F"/>
    <w:rsid w:val="00DB2B85"/>
    <w:rsid w:val="00DB359A"/>
    <w:rsid w:val="00DB3EF3"/>
    <w:rsid w:val="00DB69B3"/>
    <w:rsid w:val="00DC095B"/>
    <w:rsid w:val="00DC3AE6"/>
    <w:rsid w:val="00DC5D7A"/>
    <w:rsid w:val="00DC79F8"/>
    <w:rsid w:val="00DC7F95"/>
    <w:rsid w:val="00DD0294"/>
    <w:rsid w:val="00DD071F"/>
    <w:rsid w:val="00DD1AEB"/>
    <w:rsid w:val="00DD2F50"/>
    <w:rsid w:val="00DD428D"/>
    <w:rsid w:val="00DD7CB2"/>
    <w:rsid w:val="00DE1DBF"/>
    <w:rsid w:val="00DE20FA"/>
    <w:rsid w:val="00DE25E3"/>
    <w:rsid w:val="00DE310A"/>
    <w:rsid w:val="00DE5A0D"/>
    <w:rsid w:val="00DE5F85"/>
    <w:rsid w:val="00DF1813"/>
    <w:rsid w:val="00DF1BF2"/>
    <w:rsid w:val="00DF6968"/>
    <w:rsid w:val="00DF7B71"/>
    <w:rsid w:val="00E00FEE"/>
    <w:rsid w:val="00E012A4"/>
    <w:rsid w:val="00E016A2"/>
    <w:rsid w:val="00E01E0C"/>
    <w:rsid w:val="00E03957"/>
    <w:rsid w:val="00E0460D"/>
    <w:rsid w:val="00E11AFC"/>
    <w:rsid w:val="00E11D8E"/>
    <w:rsid w:val="00E12EF8"/>
    <w:rsid w:val="00E14DDC"/>
    <w:rsid w:val="00E16846"/>
    <w:rsid w:val="00E201FB"/>
    <w:rsid w:val="00E214E5"/>
    <w:rsid w:val="00E21F15"/>
    <w:rsid w:val="00E223D0"/>
    <w:rsid w:val="00E23BAB"/>
    <w:rsid w:val="00E2476A"/>
    <w:rsid w:val="00E24916"/>
    <w:rsid w:val="00E25624"/>
    <w:rsid w:val="00E25A7E"/>
    <w:rsid w:val="00E2705E"/>
    <w:rsid w:val="00E27D6B"/>
    <w:rsid w:val="00E310FF"/>
    <w:rsid w:val="00E37771"/>
    <w:rsid w:val="00E40ECB"/>
    <w:rsid w:val="00E40F47"/>
    <w:rsid w:val="00E43AFF"/>
    <w:rsid w:val="00E4492B"/>
    <w:rsid w:val="00E458D2"/>
    <w:rsid w:val="00E5021A"/>
    <w:rsid w:val="00E57FE0"/>
    <w:rsid w:val="00E62DB4"/>
    <w:rsid w:val="00E63C8F"/>
    <w:rsid w:val="00E66BCA"/>
    <w:rsid w:val="00E66C40"/>
    <w:rsid w:val="00E7477E"/>
    <w:rsid w:val="00E80C9F"/>
    <w:rsid w:val="00E810E9"/>
    <w:rsid w:val="00E81D3A"/>
    <w:rsid w:val="00E8505A"/>
    <w:rsid w:val="00E8613E"/>
    <w:rsid w:val="00E87126"/>
    <w:rsid w:val="00E91FC4"/>
    <w:rsid w:val="00E97BD5"/>
    <w:rsid w:val="00EA133B"/>
    <w:rsid w:val="00EA1D99"/>
    <w:rsid w:val="00EA76C5"/>
    <w:rsid w:val="00EA7BBF"/>
    <w:rsid w:val="00EB0F69"/>
    <w:rsid w:val="00EB1FE2"/>
    <w:rsid w:val="00EB2617"/>
    <w:rsid w:val="00EB3CC6"/>
    <w:rsid w:val="00EB4E13"/>
    <w:rsid w:val="00EB603E"/>
    <w:rsid w:val="00EB7159"/>
    <w:rsid w:val="00EC0436"/>
    <w:rsid w:val="00EC063F"/>
    <w:rsid w:val="00EC3F1C"/>
    <w:rsid w:val="00EC42C8"/>
    <w:rsid w:val="00EC542E"/>
    <w:rsid w:val="00EC7693"/>
    <w:rsid w:val="00ED0F52"/>
    <w:rsid w:val="00ED360B"/>
    <w:rsid w:val="00ED363D"/>
    <w:rsid w:val="00EE1979"/>
    <w:rsid w:val="00EE6159"/>
    <w:rsid w:val="00EF1638"/>
    <w:rsid w:val="00EF2564"/>
    <w:rsid w:val="00EF2D67"/>
    <w:rsid w:val="00EF5AEA"/>
    <w:rsid w:val="00F0057B"/>
    <w:rsid w:val="00F00838"/>
    <w:rsid w:val="00F01887"/>
    <w:rsid w:val="00F019A8"/>
    <w:rsid w:val="00F02156"/>
    <w:rsid w:val="00F02926"/>
    <w:rsid w:val="00F03C9C"/>
    <w:rsid w:val="00F04816"/>
    <w:rsid w:val="00F05719"/>
    <w:rsid w:val="00F0618A"/>
    <w:rsid w:val="00F06326"/>
    <w:rsid w:val="00F06C48"/>
    <w:rsid w:val="00F077F6"/>
    <w:rsid w:val="00F0783F"/>
    <w:rsid w:val="00F113EA"/>
    <w:rsid w:val="00F11997"/>
    <w:rsid w:val="00F12BD4"/>
    <w:rsid w:val="00F13AAC"/>
    <w:rsid w:val="00F13E96"/>
    <w:rsid w:val="00F1466E"/>
    <w:rsid w:val="00F15023"/>
    <w:rsid w:val="00F20442"/>
    <w:rsid w:val="00F24890"/>
    <w:rsid w:val="00F25CBC"/>
    <w:rsid w:val="00F269FB"/>
    <w:rsid w:val="00F30746"/>
    <w:rsid w:val="00F31C27"/>
    <w:rsid w:val="00F31ED5"/>
    <w:rsid w:val="00F335DD"/>
    <w:rsid w:val="00F33AB8"/>
    <w:rsid w:val="00F34B3C"/>
    <w:rsid w:val="00F356DD"/>
    <w:rsid w:val="00F4310C"/>
    <w:rsid w:val="00F432AA"/>
    <w:rsid w:val="00F453AE"/>
    <w:rsid w:val="00F50794"/>
    <w:rsid w:val="00F50FDB"/>
    <w:rsid w:val="00F51877"/>
    <w:rsid w:val="00F5198F"/>
    <w:rsid w:val="00F51AC6"/>
    <w:rsid w:val="00F51B3E"/>
    <w:rsid w:val="00F523AD"/>
    <w:rsid w:val="00F555FF"/>
    <w:rsid w:val="00F55667"/>
    <w:rsid w:val="00F5608D"/>
    <w:rsid w:val="00F56FE2"/>
    <w:rsid w:val="00F602B6"/>
    <w:rsid w:val="00F61B14"/>
    <w:rsid w:val="00F61D06"/>
    <w:rsid w:val="00F61D5A"/>
    <w:rsid w:val="00F61DBD"/>
    <w:rsid w:val="00F625C2"/>
    <w:rsid w:val="00F64AA7"/>
    <w:rsid w:val="00F660E6"/>
    <w:rsid w:val="00F679E1"/>
    <w:rsid w:val="00F70B57"/>
    <w:rsid w:val="00F758D2"/>
    <w:rsid w:val="00F7729B"/>
    <w:rsid w:val="00F81CBA"/>
    <w:rsid w:val="00F81D56"/>
    <w:rsid w:val="00F82136"/>
    <w:rsid w:val="00F82606"/>
    <w:rsid w:val="00F82A4B"/>
    <w:rsid w:val="00F84D33"/>
    <w:rsid w:val="00F8711A"/>
    <w:rsid w:val="00F900C8"/>
    <w:rsid w:val="00F92815"/>
    <w:rsid w:val="00F9309E"/>
    <w:rsid w:val="00F933FA"/>
    <w:rsid w:val="00F93E70"/>
    <w:rsid w:val="00F95779"/>
    <w:rsid w:val="00F96537"/>
    <w:rsid w:val="00F96612"/>
    <w:rsid w:val="00F97BD2"/>
    <w:rsid w:val="00FA207E"/>
    <w:rsid w:val="00FA4280"/>
    <w:rsid w:val="00FA5C4E"/>
    <w:rsid w:val="00FA6633"/>
    <w:rsid w:val="00FA7B35"/>
    <w:rsid w:val="00FB2604"/>
    <w:rsid w:val="00FB44D2"/>
    <w:rsid w:val="00FB6829"/>
    <w:rsid w:val="00FB6F14"/>
    <w:rsid w:val="00FC247D"/>
    <w:rsid w:val="00FC49D0"/>
    <w:rsid w:val="00FC55D8"/>
    <w:rsid w:val="00FD1B6F"/>
    <w:rsid w:val="00FD3F5B"/>
    <w:rsid w:val="00FD564F"/>
    <w:rsid w:val="00FD7696"/>
    <w:rsid w:val="00FE2E28"/>
    <w:rsid w:val="00FE3A7D"/>
    <w:rsid w:val="00FE7766"/>
    <w:rsid w:val="00FF0D7D"/>
    <w:rsid w:val="00FF281A"/>
    <w:rsid w:val="00FF55BE"/>
    <w:rsid w:val="00FF70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F442B"/>
  <w15:chartTrackingRefBased/>
  <w15:docId w15:val="{66A6FF11-98C5-498C-8BC6-F01DAC68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160"/>
    <w:rPr>
      <w:sz w:val="24"/>
      <w:lang w:val="fr-CA" w:eastAsia="fr-CA"/>
    </w:rPr>
  </w:style>
  <w:style w:type="paragraph" w:styleId="Titre1">
    <w:name w:val="heading 1"/>
    <w:basedOn w:val="Normal"/>
    <w:next w:val="Normal"/>
    <w:link w:val="Titre1Car"/>
    <w:qFormat/>
    <w:pPr>
      <w:keepNext/>
      <w:jc w:val="center"/>
      <w:outlineLvl w:val="0"/>
    </w:pPr>
    <w:rPr>
      <w:b/>
    </w:rPr>
  </w:style>
  <w:style w:type="paragraph" w:styleId="Titre2">
    <w:name w:val="heading 2"/>
    <w:basedOn w:val="Normal"/>
    <w:next w:val="Normal"/>
    <w:qFormat/>
    <w:pPr>
      <w:keepNext/>
      <w:tabs>
        <w:tab w:val="left" w:pos="576"/>
      </w:tabs>
      <w:jc w:val="center"/>
      <w:outlineLvl w:val="1"/>
    </w:pPr>
    <w:rPr>
      <w:b/>
      <w:sz w:val="26"/>
    </w:rPr>
  </w:style>
  <w:style w:type="paragraph" w:styleId="Titre3">
    <w:name w:val="heading 3"/>
    <w:basedOn w:val="Normal"/>
    <w:next w:val="Normal"/>
    <w:qFormat/>
    <w:pPr>
      <w:keepNext/>
      <w:tabs>
        <w:tab w:val="left" w:pos="720"/>
      </w:tabs>
      <w:spacing w:before="240" w:after="60"/>
      <w:outlineLvl w:val="2"/>
    </w:pPr>
    <w:rPr>
      <w:rFonts w:ascii="Arial" w:hAnsi="Arial"/>
      <w:b/>
      <w:sz w:val="26"/>
    </w:rPr>
  </w:style>
  <w:style w:type="paragraph" w:styleId="Titre4">
    <w:name w:val="heading 4"/>
    <w:basedOn w:val="Normal"/>
    <w:next w:val="Normal"/>
    <w:qFormat/>
    <w:pPr>
      <w:keepNext/>
      <w:jc w:val="both"/>
      <w:outlineLvl w:val="3"/>
    </w:pPr>
    <w:rPr>
      <w:rFonts w:ascii="Arial" w:hAnsi="Arial"/>
      <w:b/>
      <w:sz w:val="20"/>
    </w:rPr>
  </w:style>
  <w:style w:type="paragraph" w:styleId="Titre5">
    <w:name w:val="heading 5"/>
    <w:basedOn w:val="Normal"/>
    <w:next w:val="Normal"/>
    <w:qFormat/>
    <w:pPr>
      <w:tabs>
        <w:tab w:val="left" w:pos="1008"/>
      </w:tabs>
      <w:spacing w:before="240" w:after="60"/>
      <w:outlineLvl w:val="4"/>
    </w:pPr>
    <w:rPr>
      <w:b/>
      <w:i/>
      <w:sz w:val="26"/>
    </w:rPr>
  </w:style>
  <w:style w:type="paragraph" w:styleId="Titre6">
    <w:name w:val="heading 6"/>
    <w:basedOn w:val="Normal"/>
    <w:next w:val="Normal"/>
    <w:qFormat/>
    <w:pPr>
      <w:tabs>
        <w:tab w:val="left" w:pos="1152"/>
      </w:tabs>
      <w:spacing w:before="240" w:after="60"/>
      <w:outlineLvl w:val="5"/>
    </w:pPr>
    <w:rPr>
      <w:b/>
      <w:sz w:val="22"/>
    </w:rPr>
  </w:style>
  <w:style w:type="paragraph" w:styleId="Titre7">
    <w:name w:val="heading 7"/>
    <w:basedOn w:val="Normal"/>
    <w:next w:val="Normal"/>
    <w:qFormat/>
    <w:pPr>
      <w:tabs>
        <w:tab w:val="left" w:pos="1296"/>
      </w:tabs>
      <w:spacing w:before="240" w:after="60"/>
      <w:outlineLvl w:val="6"/>
    </w:pPr>
  </w:style>
  <w:style w:type="paragraph" w:styleId="Titre8">
    <w:name w:val="heading 8"/>
    <w:basedOn w:val="Normal"/>
    <w:next w:val="Normal"/>
    <w:qFormat/>
    <w:pPr>
      <w:tabs>
        <w:tab w:val="left" w:pos="1440"/>
      </w:tabs>
      <w:spacing w:before="240" w:after="60"/>
      <w:outlineLvl w:val="7"/>
    </w:pPr>
    <w:rPr>
      <w:i/>
    </w:rPr>
  </w:style>
  <w:style w:type="paragraph" w:styleId="Titre9">
    <w:name w:val="heading 9"/>
    <w:basedOn w:val="Normal"/>
    <w:next w:val="Normal"/>
    <w:qFormat/>
    <w:pPr>
      <w:tabs>
        <w:tab w:val="left" w:pos="1584"/>
      </w:tabs>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uiPriority w:val="99"/>
    <w:rPr>
      <w:color w:val="0000FF"/>
      <w:u w:val="single"/>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Corpsdetexte">
    <w:name w:val="Body Text"/>
    <w:basedOn w:val="Normal"/>
    <w:link w:val="CorpsdetexteCar"/>
    <w:rPr>
      <w:b/>
    </w:rPr>
  </w:style>
  <w:style w:type="paragraph" w:styleId="Corpsdetexte2">
    <w:name w:val="Body Text 2"/>
    <w:basedOn w:val="Normal"/>
    <w:pPr>
      <w:jc w:val="both"/>
    </w:pPr>
    <w:rPr>
      <w:rFonts w:ascii="Arial" w:hAnsi="Arial"/>
      <w:sz w:val="20"/>
    </w:rPr>
  </w:style>
  <w:style w:type="paragraph" w:styleId="Corpsdetexte3">
    <w:name w:val="Body Text 3"/>
    <w:basedOn w:val="Normal"/>
    <w:rPr>
      <w:sz w:val="20"/>
    </w:rPr>
  </w:style>
  <w:style w:type="paragraph" w:styleId="Titre">
    <w:name w:val="Title"/>
    <w:basedOn w:val="Normal"/>
    <w:qFormat/>
    <w:pPr>
      <w:jc w:val="center"/>
    </w:pPr>
    <w:rPr>
      <w:b/>
      <w:sz w:val="28"/>
    </w:rPr>
  </w:style>
  <w:style w:type="paragraph" w:styleId="Adresseexpditeur">
    <w:name w:val="envelope return"/>
    <w:basedOn w:val="Normal"/>
    <w:rsid w:val="00652DD4"/>
    <w:rPr>
      <w:rFonts w:ascii="Arial" w:hAnsi="Arial" w:cs="Arial"/>
      <w:sz w:val="20"/>
      <w:lang w:eastAsia="fr-FR"/>
    </w:rPr>
  </w:style>
  <w:style w:type="paragraph" w:styleId="NormalWeb">
    <w:name w:val="Normal (Web)"/>
    <w:basedOn w:val="Normal"/>
    <w:rsid w:val="004F3255"/>
    <w:pPr>
      <w:spacing w:after="180"/>
    </w:pPr>
    <w:rPr>
      <w:color w:val="333333"/>
      <w:sz w:val="22"/>
      <w:szCs w:val="22"/>
    </w:rPr>
  </w:style>
  <w:style w:type="paragraph" w:styleId="Textedebulles">
    <w:name w:val="Balloon Text"/>
    <w:basedOn w:val="Normal"/>
    <w:semiHidden/>
    <w:rsid w:val="00DD0294"/>
    <w:rPr>
      <w:rFonts w:ascii="Tahoma" w:hAnsi="Tahoma" w:cs="Tahoma"/>
      <w:sz w:val="16"/>
      <w:szCs w:val="16"/>
    </w:rPr>
  </w:style>
  <w:style w:type="character" w:styleId="Lienvisit">
    <w:name w:val="FollowedHyperlink"/>
    <w:rsid w:val="000B6C5B"/>
    <w:rPr>
      <w:color w:val="800080"/>
      <w:u w:val="single"/>
    </w:rPr>
  </w:style>
  <w:style w:type="paragraph" w:customStyle="1" w:styleId="CDTableautexte">
    <w:name w:val="CD_Tableau_texte"/>
    <w:basedOn w:val="NormalWeb"/>
    <w:qFormat/>
    <w:rsid w:val="001969A5"/>
    <w:pPr>
      <w:spacing w:before="80" w:after="80"/>
    </w:pPr>
    <w:rPr>
      <w:rFonts w:ascii="Arial Narrow" w:eastAsia="Calibri" w:hAnsi="Arial Narrow"/>
      <w:color w:val="auto"/>
      <w:sz w:val="18"/>
      <w:szCs w:val="20"/>
      <w:lang w:eastAsia="en-US"/>
    </w:rPr>
  </w:style>
  <w:style w:type="table" w:styleId="Grilledutableau">
    <w:name w:val="Table Grid"/>
    <w:basedOn w:val="TableauNormal"/>
    <w:uiPriority w:val="59"/>
    <w:rsid w:val="0072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Tableautitre">
    <w:name w:val="CD_Tableau_titre"/>
    <w:basedOn w:val="NormalWeb"/>
    <w:qFormat/>
    <w:rsid w:val="0089396B"/>
    <w:pPr>
      <w:spacing w:before="60" w:after="60"/>
    </w:pPr>
    <w:rPr>
      <w:rFonts w:ascii="Arial Narrow" w:eastAsia="Calibri" w:hAnsi="Arial Narrow"/>
      <w:b/>
      <w:color w:val="FFFFFF" w:themeColor="background1"/>
      <w:sz w:val="20"/>
      <w:szCs w:val="20"/>
      <w:lang w:eastAsia="en-US"/>
    </w:rPr>
  </w:style>
  <w:style w:type="paragraph" w:styleId="Paragraphedeliste">
    <w:name w:val="List Paragraph"/>
    <w:basedOn w:val="Normal"/>
    <w:uiPriority w:val="34"/>
    <w:qFormat/>
    <w:rsid w:val="00137FCB"/>
    <w:pPr>
      <w:spacing w:after="160" w:line="259" w:lineRule="auto"/>
      <w:ind w:left="720"/>
      <w:contextualSpacing/>
    </w:pPr>
    <w:rPr>
      <w:rFonts w:asciiTheme="minorHAnsi" w:eastAsiaTheme="minorHAnsi" w:hAnsiTheme="minorHAnsi" w:cstheme="minorBidi"/>
      <w:sz w:val="22"/>
      <w:szCs w:val="22"/>
      <w:lang w:eastAsia="en-US"/>
    </w:rPr>
  </w:style>
  <w:style w:type="character" w:styleId="Textedelespacerserv">
    <w:name w:val="Placeholder Text"/>
    <w:basedOn w:val="Policepardfaut"/>
    <w:uiPriority w:val="99"/>
    <w:semiHidden/>
    <w:rsid w:val="006C43ED"/>
    <w:rPr>
      <w:color w:val="808080"/>
    </w:rPr>
  </w:style>
  <w:style w:type="table" w:styleId="Tableausimple4">
    <w:name w:val="Plain Table 4"/>
    <w:basedOn w:val="TableauNormal"/>
    <w:uiPriority w:val="44"/>
    <w:rsid w:val="006F0B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Liste4-Accentuation5">
    <w:name w:val="List Table 4 Accent 5"/>
    <w:basedOn w:val="TableauNormal"/>
    <w:uiPriority w:val="49"/>
    <w:rsid w:val="006F0B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5">
    <w:name w:val="Grid Table 4 Accent 5"/>
    <w:basedOn w:val="TableauNormal"/>
    <w:uiPriority w:val="49"/>
    <w:rsid w:val="006F0B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5">
    <w:name w:val="Grid Table 5 Dark Accent 5"/>
    <w:basedOn w:val="TableauNormal"/>
    <w:uiPriority w:val="50"/>
    <w:rsid w:val="000D21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Liste2-Accentuation5">
    <w:name w:val="List Table 2 Accent 5"/>
    <w:basedOn w:val="TableauNormal"/>
    <w:uiPriority w:val="47"/>
    <w:rsid w:val="00FB6F14"/>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1Clair-Accentuation5">
    <w:name w:val="List Table 1 Light Accent 5"/>
    <w:basedOn w:val="TableauNormal"/>
    <w:uiPriority w:val="46"/>
    <w:rsid w:val="00FB6F14"/>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6Couleur-Accentuation5">
    <w:name w:val="List Table 6 Colorful Accent 5"/>
    <w:basedOn w:val="TableauNormal"/>
    <w:uiPriority w:val="51"/>
    <w:rsid w:val="00B53DE1"/>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673DB9814D4D4E418B7820DD0591F196">
    <w:name w:val="673DB9814D4D4E418B7820DD0591F196"/>
    <w:rsid w:val="00D871D7"/>
    <w:pPr>
      <w:spacing w:before="60" w:after="60"/>
    </w:pPr>
    <w:rPr>
      <w:rFonts w:ascii="Arial Narrow" w:eastAsia="Calibri" w:hAnsi="Arial Narrow"/>
      <w:b/>
      <w:color w:val="FFFFFF" w:themeColor="background1"/>
      <w:lang w:val="fr-CA" w:eastAsia="en-US"/>
    </w:rPr>
  </w:style>
  <w:style w:type="paragraph" w:customStyle="1" w:styleId="7B1A2A9769F649EF9CF2CF924851B589">
    <w:name w:val="7B1A2A9769F649EF9CF2CF924851B589"/>
    <w:rsid w:val="006937F0"/>
    <w:pPr>
      <w:spacing w:before="60" w:after="60"/>
    </w:pPr>
    <w:rPr>
      <w:rFonts w:ascii="Arial Narrow" w:eastAsia="Calibri" w:hAnsi="Arial Narrow"/>
      <w:b/>
      <w:color w:val="FFFFFF" w:themeColor="background1"/>
      <w:lang w:val="fr-CA" w:eastAsia="en-US"/>
    </w:rPr>
  </w:style>
  <w:style w:type="character" w:styleId="Marquedecommentaire">
    <w:name w:val="annotation reference"/>
    <w:basedOn w:val="Policepardfaut"/>
    <w:rsid w:val="001562BB"/>
    <w:rPr>
      <w:sz w:val="16"/>
      <w:szCs w:val="16"/>
    </w:rPr>
  </w:style>
  <w:style w:type="paragraph" w:styleId="Commentaire">
    <w:name w:val="annotation text"/>
    <w:basedOn w:val="Normal"/>
    <w:link w:val="CommentaireCar"/>
    <w:rsid w:val="001562BB"/>
    <w:rPr>
      <w:sz w:val="20"/>
    </w:rPr>
  </w:style>
  <w:style w:type="character" w:customStyle="1" w:styleId="CommentaireCar">
    <w:name w:val="Commentaire Car"/>
    <w:basedOn w:val="Policepardfaut"/>
    <w:link w:val="Commentaire"/>
    <w:rsid w:val="001562BB"/>
    <w:rPr>
      <w:lang w:val="fr-CA" w:eastAsia="fr-CA"/>
    </w:rPr>
  </w:style>
  <w:style w:type="paragraph" w:styleId="Objetducommentaire">
    <w:name w:val="annotation subject"/>
    <w:basedOn w:val="Commentaire"/>
    <w:next w:val="Commentaire"/>
    <w:link w:val="ObjetducommentaireCar"/>
    <w:rsid w:val="001562BB"/>
    <w:rPr>
      <w:b/>
      <w:bCs/>
    </w:rPr>
  </w:style>
  <w:style w:type="character" w:customStyle="1" w:styleId="ObjetducommentaireCar">
    <w:name w:val="Objet du commentaire Car"/>
    <w:basedOn w:val="CommentaireCar"/>
    <w:link w:val="Objetducommentaire"/>
    <w:rsid w:val="001562BB"/>
    <w:rPr>
      <w:b/>
      <w:bCs/>
      <w:lang w:val="fr-CA" w:eastAsia="fr-CA"/>
    </w:rPr>
  </w:style>
  <w:style w:type="paragraph" w:customStyle="1" w:styleId="E9409C5F006D4CAE8F871397DAB59CD8">
    <w:name w:val="E9409C5F006D4CAE8F871397DAB59CD8"/>
    <w:rsid w:val="0063412B"/>
    <w:pPr>
      <w:spacing w:after="160" w:line="259" w:lineRule="auto"/>
    </w:pPr>
    <w:rPr>
      <w:rFonts w:asciiTheme="minorHAnsi" w:eastAsiaTheme="minorEastAsia" w:hAnsiTheme="minorHAnsi" w:cstheme="minorBidi"/>
      <w:sz w:val="22"/>
      <w:szCs w:val="22"/>
      <w:lang w:val="fr-CA" w:eastAsia="fr-CA"/>
    </w:rPr>
  </w:style>
  <w:style w:type="paragraph" w:customStyle="1" w:styleId="26DF71F28C76ED479F01DF99BB955B59">
    <w:name w:val="26DF71F28C76ED479F01DF99BB955B59"/>
    <w:rsid w:val="00404E75"/>
    <w:rPr>
      <w:rFonts w:asciiTheme="minorHAnsi" w:eastAsiaTheme="minorEastAsia" w:hAnsiTheme="minorHAnsi" w:cstheme="minorBidi"/>
      <w:sz w:val="24"/>
      <w:szCs w:val="24"/>
    </w:rPr>
  </w:style>
  <w:style w:type="character" w:customStyle="1" w:styleId="Mentionnonrsolue1">
    <w:name w:val="Mention non résolue1"/>
    <w:basedOn w:val="Policepardfaut"/>
    <w:rsid w:val="00404E75"/>
    <w:rPr>
      <w:color w:val="808080"/>
      <w:shd w:val="clear" w:color="auto" w:fill="E6E6E6"/>
    </w:rPr>
  </w:style>
  <w:style w:type="paragraph" w:customStyle="1" w:styleId="CDListepuce-N1">
    <w:name w:val="CàD_Liste à puce - N 1"/>
    <w:basedOn w:val="Normal"/>
    <w:rsid w:val="005F0263"/>
    <w:pPr>
      <w:numPr>
        <w:ilvl w:val="1"/>
        <w:numId w:val="5"/>
      </w:numPr>
    </w:pPr>
    <w:rPr>
      <w:rFonts w:asciiTheme="minorHAnsi" w:eastAsiaTheme="minorHAnsi" w:hAnsiTheme="minorHAnsi" w:cstheme="minorBidi"/>
      <w:szCs w:val="24"/>
      <w:lang w:val="fr-FR" w:eastAsia="en-US"/>
    </w:rPr>
  </w:style>
  <w:style w:type="character" w:customStyle="1" w:styleId="Mentionnonrsolue2">
    <w:name w:val="Mention non résolue2"/>
    <w:basedOn w:val="Policepardfaut"/>
    <w:uiPriority w:val="99"/>
    <w:semiHidden/>
    <w:unhideWhenUsed/>
    <w:rsid w:val="00003295"/>
    <w:rPr>
      <w:color w:val="605E5C"/>
      <w:shd w:val="clear" w:color="auto" w:fill="E1DFDD"/>
    </w:rPr>
  </w:style>
  <w:style w:type="character" w:customStyle="1" w:styleId="CorpsdetexteCar">
    <w:name w:val="Corps de texte Car"/>
    <w:basedOn w:val="Policepardfaut"/>
    <w:link w:val="Corpsdetexte"/>
    <w:rsid w:val="00AC3160"/>
    <w:rPr>
      <w:b/>
      <w:sz w:val="24"/>
      <w:lang w:val="fr-CA" w:eastAsia="fr-CA"/>
    </w:rPr>
  </w:style>
  <w:style w:type="character" w:customStyle="1" w:styleId="Mentionnonrsolue3">
    <w:name w:val="Mention non résolue3"/>
    <w:basedOn w:val="Policepardfaut"/>
    <w:uiPriority w:val="99"/>
    <w:semiHidden/>
    <w:unhideWhenUsed/>
    <w:rsid w:val="009B3DA7"/>
    <w:rPr>
      <w:color w:val="605E5C"/>
      <w:shd w:val="clear" w:color="auto" w:fill="E1DFDD"/>
    </w:rPr>
  </w:style>
  <w:style w:type="paragraph" w:styleId="Sansinterligne">
    <w:name w:val="No Spacing"/>
    <w:link w:val="SansinterligneCar"/>
    <w:uiPriority w:val="1"/>
    <w:qFormat/>
    <w:rsid w:val="002877B4"/>
    <w:rPr>
      <w:rFonts w:asciiTheme="minorHAnsi" w:eastAsiaTheme="minorEastAsia" w:hAnsiTheme="minorHAnsi" w:cstheme="minorBidi"/>
      <w:sz w:val="22"/>
      <w:szCs w:val="22"/>
      <w:lang w:val="en-US" w:eastAsia="zh-CN"/>
    </w:rPr>
  </w:style>
  <w:style w:type="character" w:customStyle="1" w:styleId="SansinterligneCar">
    <w:name w:val="Sans interligne Car"/>
    <w:basedOn w:val="Policepardfaut"/>
    <w:link w:val="Sansinterligne"/>
    <w:uiPriority w:val="1"/>
    <w:rsid w:val="002877B4"/>
    <w:rPr>
      <w:rFonts w:asciiTheme="minorHAnsi" w:eastAsiaTheme="minorEastAsia" w:hAnsiTheme="minorHAnsi" w:cstheme="minorBidi"/>
      <w:sz w:val="22"/>
      <w:szCs w:val="22"/>
      <w:lang w:val="en-US" w:eastAsia="zh-CN"/>
    </w:rPr>
  </w:style>
  <w:style w:type="character" w:customStyle="1" w:styleId="PieddepageCar">
    <w:name w:val="Pied de page Car"/>
    <w:basedOn w:val="Policepardfaut"/>
    <w:link w:val="Pieddepage"/>
    <w:uiPriority w:val="99"/>
    <w:rsid w:val="002877B4"/>
    <w:rPr>
      <w:sz w:val="24"/>
      <w:lang w:val="fr-CA" w:eastAsia="fr-CA"/>
    </w:rPr>
  </w:style>
  <w:style w:type="paragraph" w:styleId="En-ttedetabledesmatires">
    <w:name w:val="TOC Heading"/>
    <w:basedOn w:val="Titre1"/>
    <w:next w:val="Normal"/>
    <w:uiPriority w:val="39"/>
    <w:unhideWhenUsed/>
    <w:qFormat/>
    <w:rsid w:val="00E25A7E"/>
    <w:pPr>
      <w:keepLines/>
      <w:spacing w:before="480" w:line="276" w:lineRule="auto"/>
      <w:jc w:val="left"/>
      <w:outlineLvl w:val="9"/>
    </w:pPr>
    <w:rPr>
      <w:rFonts w:asciiTheme="majorHAnsi" w:eastAsiaTheme="majorEastAsia" w:hAnsiTheme="majorHAnsi" w:cstheme="majorBidi"/>
      <w:bCs/>
      <w:color w:val="2F5496" w:themeColor="accent1" w:themeShade="BF"/>
      <w:sz w:val="28"/>
      <w:szCs w:val="28"/>
      <w:lang w:eastAsia="fr-FR"/>
    </w:rPr>
  </w:style>
  <w:style w:type="paragraph" w:styleId="TM1">
    <w:name w:val="toc 1"/>
    <w:basedOn w:val="Normal"/>
    <w:next w:val="Normal"/>
    <w:autoRedefine/>
    <w:uiPriority w:val="39"/>
    <w:rsid w:val="003E4047"/>
    <w:pPr>
      <w:tabs>
        <w:tab w:val="right" w:leader="dot" w:pos="10188"/>
      </w:tabs>
      <w:spacing w:before="120"/>
    </w:pPr>
    <w:rPr>
      <w:rFonts w:asciiTheme="minorHAnsi" w:hAnsiTheme="minorHAnsi"/>
      <w:b/>
      <w:bCs/>
      <w:i/>
      <w:iCs/>
      <w:szCs w:val="24"/>
    </w:rPr>
  </w:style>
  <w:style w:type="paragraph" w:styleId="TM2">
    <w:name w:val="toc 2"/>
    <w:basedOn w:val="Normal"/>
    <w:next w:val="Normal"/>
    <w:autoRedefine/>
    <w:uiPriority w:val="39"/>
    <w:rsid w:val="00E25A7E"/>
    <w:pPr>
      <w:spacing w:before="120"/>
      <w:ind w:left="240"/>
    </w:pPr>
    <w:rPr>
      <w:rFonts w:asciiTheme="minorHAnsi" w:hAnsiTheme="minorHAnsi"/>
      <w:b/>
      <w:bCs/>
      <w:sz w:val="22"/>
      <w:szCs w:val="22"/>
    </w:rPr>
  </w:style>
  <w:style w:type="paragraph" w:styleId="TM3">
    <w:name w:val="toc 3"/>
    <w:basedOn w:val="Normal"/>
    <w:next w:val="Normal"/>
    <w:autoRedefine/>
    <w:rsid w:val="00E25A7E"/>
    <w:pPr>
      <w:ind w:left="480"/>
    </w:pPr>
    <w:rPr>
      <w:rFonts w:asciiTheme="minorHAnsi" w:hAnsiTheme="minorHAnsi"/>
      <w:sz w:val="20"/>
    </w:rPr>
  </w:style>
  <w:style w:type="paragraph" w:styleId="TM4">
    <w:name w:val="toc 4"/>
    <w:basedOn w:val="Normal"/>
    <w:next w:val="Normal"/>
    <w:autoRedefine/>
    <w:rsid w:val="00E25A7E"/>
    <w:pPr>
      <w:ind w:left="720"/>
    </w:pPr>
    <w:rPr>
      <w:rFonts w:asciiTheme="minorHAnsi" w:hAnsiTheme="minorHAnsi"/>
      <w:sz w:val="20"/>
    </w:rPr>
  </w:style>
  <w:style w:type="paragraph" w:styleId="TM5">
    <w:name w:val="toc 5"/>
    <w:basedOn w:val="Normal"/>
    <w:next w:val="Normal"/>
    <w:autoRedefine/>
    <w:rsid w:val="00E25A7E"/>
    <w:pPr>
      <w:ind w:left="960"/>
    </w:pPr>
    <w:rPr>
      <w:rFonts w:asciiTheme="minorHAnsi" w:hAnsiTheme="minorHAnsi"/>
      <w:sz w:val="20"/>
    </w:rPr>
  </w:style>
  <w:style w:type="paragraph" w:styleId="TM6">
    <w:name w:val="toc 6"/>
    <w:basedOn w:val="Normal"/>
    <w:next w:val="Normal"/>
    <w:autoRedefine/>
    <w:rsid w:val="00E25A7E"/>
    <w:pPr>
      <w:ind w:left="1200"/>
    </w:pPr>
    <w:rPr>
      <w:rFonts w:asciiTheme="minorHAnsi" w:hAnsiTheme="minorHAnsi"/>
      <w:sz w:val="20"/>
    </w:rPr>
  </w:style>
  <w:style w:type="paragraph" w:styleId="TM7">
    <w:name w:val="toc 7"/>
    <w:basedOn w:val="Normal"/>
    <w:next w:val="Normal"/>
    <w:autoRedefine/>
    <w:rsid w:val="00E25A7E"/>
    <w:pPr>
      <w:ind w:left="1440"/>
    </w:pPr>
    <w:rPr>
      <w:rFonts w:asciiTheme="minorHAnsi" w:hAnsiTheme="minorHAnsi"/>
      <w:sz w:val="20"/>
    </w:rPr>
  </w:style>
  <w:style w:type="paragraph" w:styleId="TM8">
    <w:name w:val="toc 8"/>
    <w:basedOn w:val="Normal"/>
    <w:next w:val="Normal"/>
    <w:autoRedefine/>
    <w:rsid w:val="00E25A7E"/>
    <w:pPr>
      <w:ind w:left="1680"/>
    </w:pPr>
    <w:rPr>
      <w:rFonts w:asciiTheme="minorHAnsi" w:hAnsiTheme="minorHAnsi"/>
      <w:sz w:val="20"/>
    </w:rPr>
  </w:style>
  <w:style w:type="paragraph" w:styleId="TM9">
    <w:name w:val="toc 9"/>
    <w:basedOn w:val="Normal"/>
    <w:next w:val="Normal"/>
    <w:autoRedefine/>
    <w:rsid w:val="00E25A7E"/>
    <w:pPr>
      <w:ind w:left="1920"/>
    </w:pPr>
    <w:rPr>
      <w:rFonts w:asciiTheme="minorHAnsi" w:hAnsiTheme="minorHAnsi"/>
      <w:sz w:val="20"/>
    </w:rPr>
  </w:style>
  <w:style w:type="character" w:customStyle="1" w:styleId="Titre1Car">
    <w:name w:val="Titre 1 Car"/>
    <w:basedOn w:val="Policepardfaut"/>
    <w:link w:val="Titre1"/>
    <w:rsid w:val="007E544B"/>
    <w:rPr>
      <w:b/>
      <w:sz w:val="24"/>
      <w:lang w:val="fr-CA" w:eastAsia="fr-CA"/>
    </w:rPr>
  </w:style>
  <w:style w:type="character" w:styleId="Mentionnonrsolue">
    <w:name w:val="Unresolved Mention"/>
    <w:basedOn w:val="Policepardfaut"/>
    <w:uiPriority w:val="99"/>
    <w:semiHidden/>
    <w:unhideWhenUsed/>
    <w:rsid w:val="00F12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4645">
      <w:bodyDiv w:val="1"/>
      <w:marLeft w:val="0"/>
      <w:marRight w:val="0"/>
      <w:marTop w:val="0"/>
      <w:marBottom w:val="0"/>
      <w:divBdr>
        <w:top w:val="none" w:sz="0" w:space="0" w:color="auto"/>
        <w:left w:val="none" w:sz="0" w:space="0" w:color="auto"/>
        <w:bottom w:val="none" w:sz="0" w:space="0" w:color="auto"/>
        <w:right w:val="none" w:sz="0" w:space="0" w:color="auto"/>
      </w:divBdr>
    </w:div>
    <w:div w:id="221866715">
      <w:bodyDiv w:val="1"/>
      <w:marLeft w:val="0"/>
      <w:marRight w:val="0"/>
      <w:marTop w:val="0"/>
      <w:marBottom w:val="0"/>
      <w:divBdr>
        <w:top w:val="none" w:sz="0" w:space="0" w:color="auto"/>
        <w:left w:val="none" w:sz="0" w:space="0" w:color="auto"/>
        <w:bottom w:val="none" w:sz="0" w:space="0" w:color="auto"/>
        <w:right w:val="none" w:sz="0" w:space="0" w:color="auto"/>
      </w:divBdr>
    </w:div>
    <w:div w:id="377096562">
      <w:bodyDiv w:val="1"/>
      <w:marLeft w:val="0"/>
      <w:marRight w:val="0"/>
      <w:marTop w:val="0"/>
      <w:marBottom w:val="0"/>
      <w:divBdr>
        <w:top w:val="none" w:sz="0" w:space="0" w:color="auto"/>
        <w:left w:val="none" w:sz="0" w:space="0" w:color="auto"/>
        <w:bottom w:val="none" w:sz="0" w:space="0" w:color="auto"/>
        <w:right w:val="none" w:sz="0" w:space="0" w:color="auto"/>
      </w:divBdr>
    </w:div>
    <w:div w:id="589974102">
      <w:bodyDiv w:val="1"/>
      <w:marLeft w:val="0"/>
      <w:marRight w:val="0"/>
      <w:marTop w:val="0"/>
      <w:marBottom w:val="0"/>
      <w:divBdr>
        <w:top w:val="none" w:sz="0" w:space="0" w:color="auto"/>
        <w:left w:val="none" w:sz="0" w:space="0" w:color="auto"/>
        <w:bottom w:val="none" w:sz="0" w:space="0" w:color="auto"/>
        <w:right w:val="none" w:sz="0" w:space="0" w:color="auto"/>
      </w:divBdr>
    </w:div>
    <w:div w:id="654184970">
      <w:bodyDiv w:val="1"/>
      <w:marLeft w:val="0"/>
      <w:marRight w:val="0"/>
      <w:marTop w:val="0"/>
      <w:marBottom w:val="0"/>
      <w:divBdr>
        <w:top w:val="none" w:sz="0" w:space="0" w:color="auto"/>
        <w:left w:val="none" w:sz="0" w:space="0" w:color="auto"/>
        <w:bottom w:val="none" w:sz="0" w:space="0" w:color="auto"/>
        <w:right w:val="none" w:sz="0" w:space="0" w:color="auto"/>
      </w:divBdr>
    </w:div>
    <w:div w:id="818158145">
      <w:bodyDiv w:val="1"/>
      <w:marLeft w:val="0"/>
      <w:marRight w:val="0"/>
      <w:marTop w:val="0"/>
      <w:marBottom w:val="0"/>
      <w:divBdr>
        <w:top w:val="none" w:sz="0" w:space="0" w:color="auto"/>
        <w:left w:val="none" w:sz="0" w:space="0" w:color="auto"/>
        <w:bottom w:val="none" w:sz="0" w:space="0" w:color="auto"/>
        <w:right w:val="none" w:sz="0" w:space="0" w:color="auto"/>
      </w:divBdr>
    </w:div>
    <w:div w:id="959265499">
      <w:bodyDiv w:val="1"/>
      <w:marLeft w:val="0"/>
      <w:marRight w:val="0"/>
      <w:marTop w:val="0"/>
      <w:marBottom w:val="0"/>
      <w:divBdr>
        <w:top w:val="none" w:sz="0" w:space="0" w:color="auto"/>
        <w:left w:val="none" w:sz="0" w:space="0" w:color="auto"/>
        <w:bottom w:val="none" w:sz="0" w:space="0" w:color="auto"/>
        <w:right w:val="none" w:sz="0" w:space="0" w:color="auto"/>
      </w:divBdr>
      <w:divsChild>
        <w:div w:id="399403354">
          <w:marLeft w:val="0"/>
          <w:marRight w:val="0"/>
          <w:marTop w:val="0"/>
          <w:marBottom w:val="0"/>
          <w:divBdr>
            <w:top w:val="none" w:sz="0" w:space="0" w:color="auto"/>
            <w:left w:val="none" w:sz="0" w:space="0" w:color="auto"/>
            <w:bottom w:val="none" w:sz="0" w:space="0" w:color="auto"/>
            <w:right w:val="none" w:sz="0" w:space="0" w:color="auto"/>
          </w:divBdr>
          <w:divsChild>
            <w:div w:id="1024210978">
              <w:marLeft w:val="0"/>
              <w:marRight w:val="0"/>
              <w:marTop w:val="0"/>
              <w:marBottom w:val="0"/>
              <w:divBdr>
                <w:top w:val="none" w:sz="0" w:space="0" w:color="auto"/>
                <w:left w:val="none" w:sz="0" w:space="0" w:color="auto"/>
                <w:bottom w:val="none" w:sz="0" w:space="0" w:color="auto"/>
                <w:right w:val="none" w:sz="0" w:space="0" w:color="auto"/>
              </w:divBdr>
              <w:divsChild>
                <w:div w:id="5894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36572">
      <w:bodyDiv w:val="1"/>
      <w:marLeft w:val="0"/>
      <w:marRight w:val="0"/>
      <w:marTop w:val="0"/>
      <w:marBottom w:val="0"/>
      <w:divBdr>
        <w:top w:val="none" w:sz="0" w:space="0" w:color="auto"/>
        <w:left w:val="none" w:sz="0" w:space="0" w:color="auto"/>
        <w:bottom w:val="none" w:sz="0" w:space="0" w:color="auto"/>
        <w:right w:val="none" w:sz="0" w:space="0" w:color="auto"/>
      </w:divBdr>
    </w:div>
    <w:div w:id="1305114254">
      <w:bodyDiv w:val="1"/>
      <w:marLeft w:val="0"/>
      <w:marRight w:val="0"/>
      <w:marTop w:val="0"/>
      <w:marBottom w:val="0"/>
      <w:divBdr>
        <w:top w:val="none" w:sz="0" w:space="0" w:color="auto"/>
        <w:left w:val="none" w:sz="0" w:space="0" w:color="auto"/>
        <w:bottom w:val="none" w:sz="0" w:space="0" w:color="auto"/>
        <w:right w:val="none" w:sz="0" w:space="0" w:color="auto"/>
      </w:divBdr>
    </w:div>
    <w:div w:id="1323268499">
      <w:bodyDiv w:val="1"/>
      <w:marLeft w:val="0"/>
      <w:marRight w:val="0"/>
      <w:marTop w:val="0"/>
      <w:marBottom w:val="0"/>
      <w:divBdr>
        <w:top w:val="none" w:sz="0" w:space="0" w:color="auto"/>
        <w:left w:val="none" w:sz="0" w:space="0" w:color="auto"/>
        <w:bottom w:val="none" w:sz="0" w:space="0" w:color="auto"/>
        <w:right w:val="none" w:sz="0" w:space="0" w:color="auto"/>
      </w:divBdr>
      <w:divsChild>
        <w:div w:id="1747872447">
          <w:marLeft w:val="0"/>
          <w:marRight w:val="0"/>
          <w:marTop w:val="0"/>
          <w:marBottom w:val="0"/>
          <w:divBdr>
            <w:top w:val="none" w:sz="0" w:space="0" w:color="auto"/>
            <w:left w:val="none" w:sz="0" w:space="0" w:color="auto"/>
            <w:bottom w:val="none" w:sz="0" w:space="0" w:color="auto"/>
            <w:right w:val="none" w:sz="0" w:space="0" w:color="auto"/>
          </w:divBdr>
          <w:divsChild>
            <w:div w:id="1612543087">
              <w:marLeft w:val="0"/>
              <w:marRight w:val="0"/>
              <w:marTop w:val="0"/>
              <w:marBottom w:val="0"/>
              <w:divBdr>
                <w:top w:val="none" w:sz="0" w:space="0" w:color="auto"/>
                <w:left w:val="none" w:sz="0" w:space="0" w:color="auto"/>
                <w:bottom w:val="none" w:sz="0" w:space="0" w:color="auto"/>
                <w:right w:val="none" w:sz="0" w:space="0" w:color="auto"/>
              </w:divBdr>
              <w:divsChild>
                <w:div w:id="15536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9455">
      <w:bodyDiv w:val="1"/>
      <w:marLeft w:val="0"/>
      <w:marRight w:val="0"/>
      <w:marTop w:val="0"/>
      <w:marBottom w:val="0"/>
      <w:divBdr>
        <w:top w:val="none" w:sz="0" w:space="0" w:color="auto"/>
        <w:left w:val="none" w:sz="0" w:space="0" w:color="auto"/>
        <w:bottom w:val="none" w:sz="0" w:space="0" w:color="auto"/>
        <w:right w:val="none" w:sz="0" w:space="0" w:color="auto"/>
      </w:divBdr>
    </w:div>
    <w:div w:id="1358193923">
      <w:bodyDiv w:val="1"/>
      <w:marLeft w:val="0"/>
      <w:marRight w:val="0"/>
      <w:marTop w:val="0"/>
      <w:marBottom w:val="0"/>
      <w:divBdr>
        <w:top w:val="none" w:sz="0" w:space="0" w:color="auto"/>
        <w:left w:val="none" w:sz="0" w:space="0" w:color="auto"/>
        <w:bottom w:val="none" w:sz="0" w:space="0" w:color="auto"/>
        <w:right w:val="none" w:sz="0" w:space="0" w:color="auto"/>
      </w:divBdr>
    </w:div>
    <w:div w:id="1380662299">
      <w:bodyDiv w:val="1"/>
      <w:marLeft w:val="0"/>
      <w:marRight w:val="0"/>
      <w:marTop w:val="0"/>
      <w:marBottom w:val="0"/>
      <w:divBdr>
        <w:top w:val="none" w:sz="0" w:space="0" w:color="auto"/>
        <w:left w:val="none" w:sz="0" w:space="0" w:color="auto"/>
        <w:bottom w:val="none" w:sz="0" w:space="0" w:color="auto"/>
        <w:right w:val="none" w:sz="0" w:space="0" w:color="auto"/>
      </w:divBdr>
      <w:divsChild>
        <w:div w:id="126973642">
          <w:marLeft w:val="0"/>
          <w:marRight w:val="0"/>
          <w:marTop w:val="0"/>
          <w:marBottom w:val="0"/>
          <w:divBdr>
            <w:top w:val="none" w:sz="0" w:space="0" w:color="auto"/>
            <w:left w:val="none" w:sz="0" w:space="0" w:color="auto"/>
            <w:bottom w:val="none" w:sz="0" w:space="0" w:color="auto"/>
            <w:right w:val="none" w:sz="0" w:space="0" w:color="auto"/>
          </w:divBdr>
          <w:divsChild>
            <w:div w:id="1464545263">
              <w:marLeft w:val="0"/>
              <w:marRight w:val="0"/>
              <w:marTop w:val="0"/>
              <w:marBottom w:val="0"/>
              <w:divBdr>
                <w:top w:val="none" w:sz="0" w:space="0" w:color="auto"/>
                <w:left w:val="none" w:sz="0" w:space="0" w:color="auto"/>
                <w:bottom w:val="none" w:sz="0" w:space="0" w:color="auto"/>
                <w:right w:val="none" w:sz="0" w:space="0" w:color="auto"/>
              </w:divBdr>
            </w:div>
            <w:div w:id="19039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9045">
      <w:bodyDiv w:val="1"/>
      <w:marLeft w:val="0"/>
      <w:marRight w:val="0"/>
      <w:marTop w:val="0"/>
      <w:marBottom w:val="0"/>
      <w:divBdr>
        <w:top w:val="none" w:sz="0" w:space="0" w:color="auto"/>
        <w:left w:val="none" w:sz="0" w:space="0" w:color="auto"/>
        <w:bottom w:val="none" w:sz="0" w:space="0" w:color="auto"/>
        <w:right w:val="none" w:sz="0" w:space="0" w:color="auto"/>
      </w:divBdr>
    </w:div>
    <w:div w:id="1436510799">
      <w:bodyDiv w:val="1"/>
      <w:marLeft w:val="0"/>
      <w:marRight w:val="0"/>
      <w:marTop w:val="0"/>
      <w:marBottom w:val="0"/>
      <w:divBdr>
        <w:top w:val="none" w:sz="0" w:space="0" w:color="auto"/>
        <w:left w:val="none" w:sz="0" w:space="0" w:color="auto"/>
        <w:bottom w:val="none" w:sz="0" w:space="0" w:color="auto"/>
        <w:right w:val="none" w:sz="0" w:space="0" w:color="auto"/>
      </w:divBdr>
      <w:divsChild>
        <w:div w:id="258417228">
          <w:marLeft w:val="0"/>
          <w:marRight w:val="0"/>
          <w:marTop w:val="0"/>
          <w:marBottom w:val="0"/>
          <w:divBdr>
            <w:top w:val="none" w:sz="0" w:space="0" w:color="auto"/>
            <w:left w:val="none" w:sz="0" w:space="0" w:color="auto"/>
            <w:bottom w:val="none" w:sz="0" w:space="0" w:color="auto"/>
            <w:right w:val="none" w:sz="0" w:space="0" w:color="auto"/>
          </w:divBdr>
          <w:divsChild>
            <w:div w:id="1847087937">
              <w:marLeft w:val="0"/>
              <w:marRight w:val="0"/>
              <w:marTop w:val="0"/>
              <w:marBottom w:val="0"/>
              <w:divBdr>
                <w:top w:val="none" w:sz="0" w:space="0" w:color="auto"/>
                <w:left w:val="none" w:sz="0" w:space="0" w:color="auto"/>
                <w:bottom w:val="none" w:sz="0" w:space="0" w:color="auto"/>
                <w:right w:val="none" w:sz="0" w:space="0" w:color="auto"/>
              </w:divBdr>
              <w:divsChild>
                <w:div w:id="88237126">
                  <w:marLeft w:val="0"/>
                  <w:marRight w:val="0"/>
                  <w:marTop w:val="0"/>
                  <w:marBottom w:val="0"/>
                  <w:divBdr>
                    <w:top w:val="none" w:sz="0" w:space="0" w:color="auto"/>
                    <w:left w:val="none" w:sz="0" w:space="0" w:color="auto"/>
                    <w:bottom w:val="none" w:sz="0" w:space="0" w:color="auto"/>
                    <w:right w:val="none" w:sz="0" w:space="0" w:color="auto"/>
                  </w:divBdr>
                  <w:divsChild>
                    <w:div w:id="197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52951">
      <w:bodyDiv w:val="1"/>
      <w:marLeft w:val="0"/>
      <w:marRight w:val="0"/>
      <w:marTop w:val="0"/>
      <w:marBottom w:val="0"/>
      <w:divBdr>
        <w:top w:val="none" w:sz="0" w:space="0" w:color="auto"/>
        <w:left w:val="none" w:sz="0" w:space="0" w:color="auto"/>
        <w:bottom w:val="none" w:sz="0" w:space="0" w:color="auto"/>
        <w:right w:val="none" w:sz="0" w:space="0" w:color="auto"/>
      </w:divBdr>
      <w:divsChild>
        <w:div w:id="1844860649">
          <w:marLeft w:val="0"/>
          <w:marRight w:val="0"/>
          <w:marTop w:val="0"/>
          <w:marBottom w:val="0"/>
          <w:divBdr>
            <w:top w:val="none" w:sz="0" w:space="0" w:color="auto"/>
            <w:left w:val="none" w:sz="0" w:space="0" w:color="auto"/>
            <w:bottom w:val="none" w:sz="0" w:space="0" w:color="auto"/>
            <w:right w:val="none" w:sz="0" w:space="0" w:color="auto"/>
          </w:divBdr>
          <w:divsChild>
            <w:div w:id="19390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1513">
      <w:bodyDiv w:val="1"/>
      <w:marLeft w:val="0"/>
      <w:marRight w:val="0"/>
      <w:marTop w:val="0"/>
      <w:marBottom w:val="0"/>
      <w:divBdr>
        <w:top w:val="none" w:sz="0" w:space="0" w:color="auto"/>
        <w:left w:val="none" w:sz="0" w:space="0" w:color="auto"/>
        <w:bottom w:val="none" w:sz="0" w:space="0" w:color="auto"/>
        <w:right w:val="none" w:sz="0" w:space="0" w:color="auto"/>
      </w:divBdr>
    </w:div>
    <w:div w:id="1526090364">
      <w:bodyDiv w:val="1"/>
      <w:marLeft w:val="0"/>
      <w:marRight w:val="0"/>
      <w:marTop w:val="0"/>
      <w:marBottom w:val="0"/>
      <w:divBdr>
        <w:top w:val="none" w:sz="0" w:space="0" w:color="auto"/>
        <w:left w:val="none" w:sz="0" w:space="0" w:color="auto"/>
        <w:bottom w:val="none" w:sz="0" w:space="0" w:color="auto"/>
        <w:right w:val="none" w:sz="0" w:space="0" w:color="auto"/>
      </w:divBdr>
    </w:div>
    <w:div w:id="1650401947">
      <w:bodyDiv w:val="1"/>
      <w:marLeft w:val="0"/>
      <w:marRight w:val="0"/>
      <w:marTop w:val="0"/>
      <w:marBottom w:val="0"/>
      <w:divBdr>
        <w:top w:val="none" w:sz="0" w:space="0" w:color="auto"/>
        <w:left w:val="none" w:sz="0" w:space="0" w:color="auto"/>
        <w:bottom w:val="none" w:sz="0" w:space="0" w:color="auto"/>
        <w:right w:val="none" w:sz="0" w:space="0" w:color="auto"/>
      </w:divBdr>
    </w:div>
    <w:div w:id="1693801411">
      <w:bodyDiv w:val="1"/>
      <w:marLeft w:val="0"/>
      <w:marRight w:val="0"/>
      <w:marTop w:val="0"/>
      <w:marBottom w:val="0"/>
      <w:divBdr>
        <w:top w:val="none" w:sz="0" w:space="0" w:color="auto"/>
        <w:left w:val="none" w:sz="0" w:space="0" w:color="auto"/>
        <w:bottom w:val="none" w:sz="0" w:space="0" w:color="auto"/>
        <w:right w:val="none" w:sz="0" w:space="0" w:color="auto"/>
      </w:divBdr>
      <w:divsChild>
        <w:div w:id="1225070396">
          <w:marLeft w:val="0"/>
          <w:marRight w:val="0"/>
          <w:marTop w:val="0"/>
          <w:marBottom w:val="0"/>
          <w:divBdr>
            <w:top w:val="none" w:sz="0" w:space="0" w:color="auto"/>
            <w:left w:val="none" w:sz="0" w:space="0" w:color="auto"/>
            <w:bottom w:val="none" w:sz="0" w:space="0" w:color="auto"/>
            <w:right w:val="none" w:sz="0" w:space="0" w:color="auto"/>
          </w:divBdr>
          <w:divsChild>
            <w:div w:id="1660618394">
              <w:marLeft w:val="0"/>
              <w:marRight w:val="0"/>
              <w:marTop w:val="0"/>
              <w:marBottom w:val="0"/>
              <w:divBdr>
                <w:top w:val="none" w:sz="0" w:space="0" w:color="auto"/>
                <w:left w:val="none" w:sz="0" w:space="0" w:color="auto"/>
                <w:bottom w:val="none" w:sz="0" w:space="0" w:color="auto"/>
                <w:right w:val="none" w:sz="0" w:space="0" w:color="auto"/>
              </w:divBdr>
              <w:divsChild>
                <w:div w:id="6363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1145">
      <w:bodyDiv w:val="1"/>
      <w:marLeft w:val="0"/>
      <w:marRight w:val="0"/>
      <w:marTop w:val="0"/>
      <w:marBottom w:val="0"/>
      <w:divBdr>
        <w:top w:val="none" w:sz="0" w:space="0" w:color="auto"/>
        <w:left w:val="none" w:sz="0" w:space="0" w:color="auto"/>
        <w:bottom w:val="none" w:sz="0" w:space="0" w:color="auto"/>
        <w:right w:val="none" w:sz="0" w:space="0" w:color="auto"/>
      </w:divBdr>
    </w:div>
    <w:div w:id="2076926192">
      <w:bodyDiv w:val="1"/>
      <w:marLeft w:val="0"/>
      <w:marRight w:val="0"/>
      <w:marTop w:val="0"/>
      <w:marBottom w:val="0"/>
      <w:divBdr>
        <w:top w:val="none" w:sz="0" w:space="0" w:color="auto"/>
        <w:left w:val="none" w:sz="0" w:space="0" w:color="auto"/>
        <w:bottom w:val="none" w:sz="0" w:space="0" w:color="auto"/>
        <w:right w:val="none" w:sz="0" w:space="0" w:color="auto"/>
      </w:divBdr>
      <w:divsChild>
        <w:div w:id="1391492942">
          <w:marLeft w:val="0"/>
          <w:marRight w:val="0"/>
          <w:marTop w:val="0"/>
          <w:marBottom w:val="0"/>
          <w:divBdr>
            <w:top w:val="none" w:sz="0" w:space="0" w:color="auto"/>
            <w:left w:val="none" w:sz="0" w:space="0" w:color="auto"/>
            <w:bottom w:val="none" w:sz="0" w:space="0" w:color="auto"/>
            <w:right w:val="none" w:sz="0" w:space="0" w:color="auto"/>
          </w:divBdr>
          <w:divsChild>
            <w:div w:id="636301531">
              <w:marLeft w:val="0"/>
              <w:marRight w:val="0"/>
              <w:marTop w:val="0"/>
              <w:marBottom w:val="0"/>
              <w:divBdr>
                <w:top w:val="none" w:sz="0" w:space="0" w:color="auto"/>
                <w:left w:val="none" w:sz="0" w:space="0" w:color="auto"/>
                <w:bottom w:val="none" w:sz="0" w:space="0" w:color="auto"/>
                <w:right w:val="none" w:sz="0" w:space="0" w:color="auto"/>
              </w:divBdr>
              <w:divsChild>
                <w:div w:id="1795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JUIN 2020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29113511BA1B42B317FDA495E104E1" ma:contentTypeVersion="0" ma:contentTypeDescription="Crée un document." ma:contentTypeScope="" ma:versionID="f2e4841a8e7937b6a85af67d84baca41">
  <xsd:schema xmlns:xsd="http://www.w3.org/2001/XMLSchema" xmlns:xs="http://www.w3.org/2001/XMLSchema" xmlns:p="http://schemas.microsoft.com/office/2006/metadata/properties" targetNamespace="http://schemas.microsoft.com/office/2006/metadata/properties" ma:root="true" ma:fieldsID="7043723848d0f805fbc3fbd7bf262d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B18A12-C155-724F-892D-4525A9258D84}">
  <ds:schemaRefs>
    <ds:schemaRef ds:uri="http://schemas.openxmlformats.org/officeDocument/2006/bibliography"/>
  </ds:schemaRefs>
</ds:datastoreItem>
</file>

<file path=customXml/itemProps3.xml><?xml version="1.0" encoding="utf-8"?>
<ds:datastoreItem xmlns:ds="http://schemas.openxmlformats.org/officeDocument/2006/customXml" ds:itemID="{3194789C-065D-4BEB-8FE8-8A1F05A10A21}">
  <ds:schemaRefs>
    <ds:schemaRef ds:uri="http://schemas.microsoft.com/sharepoint/v3/contenttype/forms"/>
  </ds:schemaRefs>
</ds:datastoreItem>
</file>

<file path=customXml/itemProps4.xml><?xml version="1.0" encoding="utf-8"?>
<ds:datastoreItem xmlns:ds="http://schemas.openxmlformats.org/officeDocument/2006/customXml" ds:itemID="{D4F1EED2-37A2-46DA-9E5C-1AE0DD5D4E46}"/>
</file>

<file path=customXml/itemProps5.xml><?xml version="1.0" encoding="utf-8"?>
<ds:datastoreItem xmlns:ds="http://schemas.openxmlformats.org/officeDocument/2006/customXml" ds:itemID="{E22E91C9-CA59-4E44-9092-F3ED1B7092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470</Words>
  <Characters>2589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MÉTHODES PÉDAGOGIQUES</vt:lpstr>
    </vt:vector>
  </TitlesOfParts>
  <Company>UNIVERSITÉ DE MONTRÉAL</Company>
  <LinksUpToDate>false</LinksUpToDate>
  <CharactersWithSpaces>3053</CharactersWithSpaces>
  <SharedDoc>false</SharedDoc>
  <HLinks>
    <vt:vector size="18" baseType="variant">
      <vt:variant>
        <vt:i4>5373964</vt:i4>
      </vt:variant>
      <vt:variant>
        <vt:i4>6</vt:i4>
      </vt:variant>
      <vt:variant>
        <vt:i4>0</vt:i4>
      </vt:variant>
      <vt:variant>
        <vt:i4>5</vt:i4>
      </vt:variant>
      <vt:variant>
        <vt:lpwstr>http://www.bib.umontreal.ca/db/ap_services_offerts.htm</vt:lpwstr>
      </vt:variant>
      <vt:variant>
        <vt:lpwstr/>
      </vt:variant>
      <vt:variant>
        <vt:i4>393282</vt:i4>
      </vt:variant>
      <vt:variant>
        <vt:i4>3</vt:i4>
      </vt:variant>
      <vt:variant>
        <vt:i4>0</vt:i4>
      </vt:variant>
      <vt:variant>
        <vt:i4>5</vt:i4>
      </vt:variant>
      <vt:variant>
        <vt:lpwstr>http://www.cce.umontreal.ca/</vt:lpwstr>
      </vt:variant>
      <vt:variant>
        <vt:lpwstr/>
      </vt:variant>
      <vt:variant>
        <vt:i4>5963841</vt:i4>
      </vt:variant>
      <vt:variant>
        <vt:i4>0</vt:i4>
      </vt:variant>
      <vt:variant>
        <vt:i4>0</vt:i4>
      </vt:variant>
      <vt:variant>
        <vt:i4>5</vt:i4>
      </vt:variant>
      <vt:variant>
        <vt:lpwstr>http://www.csedc.umontreal.ca/apprentissage/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STRUCTURANT</dc:title>
  <dc:subject>Version 1.0</dc:subject>
  <dc:creator>CENTRE DE PÉDAGOGIE UNIVERSITAIRE</dc:creator>
  <cp:keywords/>
  <dc:description/>
  <cp:lastModifiedBy>Gauthier Guylaine</cp:lastModifiedBy>
  <cp:revision>3</cp:revision>
  <cp:lastPrinted>2019-10-11T15:42:00Z</cp:lastPrinted>
  <dcterms:created xsi:type="dcterms:W3CDTF">2020-06-17T21:38:00Z</dcterms:created>
  <dcterms:modified xsi:type="dcterms:W3CDTF">2020-06-17T22:11:00Z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0x010100ED29113511BA1B42B317FDA495E104E1</vt:lpwstr>
  </property>
</Properties>
</file>